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9500" w14:textId="77777777" w:rsidR="000E5282" w:rsidRDefault="0016471E">
      <w:pPr>
        <w:jc w:val="center"/>
        <w:rPr>
          <w:sz w:val="36"/>
          <w:szCs w:val="36"/>
        </w:rPr>
      </w:pPr>
      <w:r>
        <w:rPr>
          <w:noProof/>
          <w:sz w:val="36"/>
          <w:szCs w:val="36"/>
          <w:lang w:eastAsia="zh-CN"/>
        </w:rPr>
        <w:drawing>
          <wp:inline distT="0" distB="0" distL="0" distR="0" wp14:anchorId="43408107" wp14:editId="1CA2C628">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u_pubart-white_reduc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400" cy="609600"/>
                    </a:xfrm>
                    <a:prstGeom prst="rect">
                      <a:avLst/>
                    </a:prstGeom>
                    <a:noFill/>
                    <a:ln>
                      <a:noFill/>
                    </a:ln>
                  </pic:spPr>
                </pic:pic>
              </a:graphicData>
            </a:graphic>
          </wp:inline>
        </w:drawing>
      </w:r>
    </w:p>
    <w:p w14:paraId="4EFEF42B" w14:textId="77777777" w:rsidR="000E5282" w:rsidRDefault="0016471E">
      <w:pPr>
        <w:spacing w:before="100" w:beforeAutospacing="1" w:after="100" w:afterAutospacing="1"/>
        <w:jc w:val="center"/>
        <w:rPr>
          <w:rFonts w:ascii="Myriad Pro" w:hAnsi="Myriad Pro"/>
          <w:i/>
          <w:sz w:val="22"/>
          <w:szCs w:val="22"/>
        </w:rPr>
      </w:pPr>
      <w:r>
        <w:rPr>
          <w:rFonts w:ascii="Myriad Pro" w:hAnsi="Myriad Pro"/>
          <w:i/>
          <w:sz w:val="22"/>
          <w:szCs w:val="22"/>
        </w:rPr>
        <w:t>Journal of Geophysical Research-</w:t>
      </w:r>
      <w:proofErr w:type="spellStart"/>
      <w:r>
        <w:rPr>
          <w:rFonts w:ascii="Myriad Pro" w:hAnsi="Myriad Pro"/>
          <w:i/>
          <w:sz w:val="22"/>
          <w:szCs w:val="22"/>
        </w:rPr>
        <w:t>Biogeosciences</w:t>
      </w:r>
      <w:proofErr w:type="spellEnd"/>
    </w:p>
    <w:p w14:paraId="25EA074A" w14:textId="77777777" w:rsidR="000E5282" w:rsidRDefault="0016471E">
      <w:pPr>
        <w:spacing w:before="100" w:beforeAutospacing="1" w:after="100" w:afterAutospacing="1"/>
        <w:jc w:val="center"/>
        <w:rPr>
          <w:rFonts w:ascii="Myriad Pro" w:hAnsi="Myriad Pro"/>
          <w:sz w:val="22"/>
          <w:szCs w:val="22"/>
        </w:rPr>
      </w:pPr>
      <w:r>
        <w:rPr>
          <w:rFonts w:ascii="Myriad Pro" w:hAnsi="Myriad Pro"/>
          <w:sz w:val="22"/>
          <w:szCs w:val="22"/>
        </w:rPr>
        <w:t>Supporting Information for</w:t>
      </w:r>
    </w:p>
    <w:p w14:paraId="1E266A6A" w14:textId="77777777" w:rsidR="000E5282" w:rsidRDefault="0016471E">
      <w:pPr>
        <w:spacing w:before="100" w:beforeAutospacing="1" w:after="100" w:afterAutospacing="1"/>
        <w:jc w:val="center"/>
        <w:rPr>
          <w:rFonts w:ascii="Myriad Pro" w:hAnsi="Myriad Pro"/>
          <w:b/>
          <w:sz w:val="22"/>
          <w:szCs w:val="22"/>
        </w:rPr>
      </w:pPr>
      <w:r>
        <w:rPr>
          <w:rFonts w:ascii="Myriad Pro" w:hAnsi="Myriad Pro"/>
          <w:b/>
          <w:sz w:val="22"/>
          <w:szCs w:val="22"/>
        </w:rPr>
        <w:t>Land management explains the contrasting greening pattern across China–Russia border based on Paired Land Use Experiment approach</w:t>
      </w:r>
    </w:p>
    <w:p w14:paraId="45D6924E" w14:textId="77777777" w:rsidR="00C60D2E" w:rsidRDefault="00C60D2E">
      <w:pPr>
        <w:spacing w:before="100" w:beforeAutospacing="1" w:after="100" w:afterAutospacing="1"/>
        <w:jc w:val="center"/>
        <w:rPr>
          <w:rFonts w:ascii="Myriad Pro" w:hAnsi="Myriad Pro"/>
          <w:sz w:val="22"/>
          <w:szCs w:val="22"/>
        </w:rPr>
      </w:pPr>
      <w:r w:rsidRPr="00C60D2E">
        <w:rPr>
          <w:rFonts w:ascii="Myriad Pro" w:hAnsi="Myriad Pro"/>
          <w:sz w:val="22"/>
          <w:szCs w:val="22"/>
        </w:rPr>
        <w:t>Tiexi Chen</w:t>
      </w:r>
      <w:r w:rsidRPr="0074420E">
        <w:rPr>
          <w:rFonts w:ascii="Myriad Pro" w:hAnsi="Myriad Pro"/>
          <w:sz w:val="18"/>
          <w:szCs w:val="18"/>
          <w:vertAlign w:val="superscript"/>
        </w:rPr>
        <w:t>1, 2*</w:t>
      </w:r>
      <w:r w:rsidRPr="00C60D2E">
        <w:rPr>
          <w:rFonts w:ascii="Myriad Pro" w:hAnsi="Myriad Pro"/>
          <w:sz w:val="22"/>
          <w:szCs w:val="22"/>
        </w:rPr>
        <w:t>, Han Dolman</w:t>
      </w:r>
      <w:r w:rsidRPr="0074420E">
        <w:rPr>
          <w:rFonts w:ascii="Myriad Pro" w:hAnsi="Myriad Pro"/>
          <w:sz w:val="18"/>
          <w:szCs w:val="18"/>
          <w:vertAlign w:val="superscript"/>
        </w:rPr>
        <w:t>3, 4</w:t>
      </w:r>
      <w:r w:rsidRPr="00C60D2E">
        <w:rPr>
          <w:rFonts w:ascii="Myriad Pro" w:hAnsi="Myriad Pro"/>
          <w:sz w:val="22"/>
          <w:szCs w:val="22"/>
        </w:rPr>
        <w:t xml:space="preserve">, </w:t>
      </w:r>
      <w:proofErr w:type="spellStart"/>
      <w:r w:rsidRPr="00C60D2E">
        <w:rPr>
          <w:rFonts w:ascii="Myriad Pro" w:hAnsi="Myriad Pro"/>
          <w:sz w:val="22"/>
          <w:szCs w:val="22"/>
        </w:rPr>
        <w:t>Zhanli</w:t>
      </w:r>
      <w:proofErr w:type="spellEnd"/>
      <w:r w:rsidRPr="00C60D2E">
        <w:rPr>
          <w:rFonts w:ascii="Myriad Pro" w:hAnsi="Myriad Pro"/>
          <w:sz w:val="22"/>
          <w:szCs w:val="22"/>
        </w:rPr>
        <w:t xml:space="preserve"> Sun</w:t>
      </w:r>
      <w:proofErr w:type="gramStart"/>
      <w:r w:rsidRPr="0074420E">
        <w:rPr>
          <w:rFonts w:ascii="Myriad Pro" w:hAnsi="Myriad Pro"/>
          <w:sz w:val="18"/>
          <w:szCs w:val="18"/>
          <w:vertAlign w:val="superscript"/>
        </w:rPr>
        <w:t xml:space="preserve">5 </w:t>
      </w:r>
      <w:r w:rsidRPr="00C60D2E">
        <w:rPr>
          <w:rFonts w:ascii="Myriad Pro" w:hAnsi="Myriad Pro"/>
          <w:sz w:val="22"/>
          <w:szCs w:val="22"/>
        </w:rPr>
        <w:t xml:space="preserve"> Ning</w:t>
      </w:r>
      <w:proofErr w:type="gramEnd"/>
      <w:r w:rsidRPr="00C60D2E">
        <w:rPr>
          <w:rFonts w:ascii="Myriad Pro" w:hAnsi="Myriad Pro"/>
          <w:sz w:val="22"/>
          <w:szCs w:val="22"/>
        </w:rPr>
        <w:t xml:space="preserve"> Zeng</w:t>
      </w:r>
      <w:r w:rsidRPr="0074420E">
        <w:rPr>
          <w:rFonts w:ascii="Myriad Pro" w:hAnsi="Myriad Pro"/>
          <w:sz w:val="18"/>
          <w:szCs w:val="18"/>
          <w:vertAlign w:val="superscript"/>
        </w:rPr>
        <w:t>6</w:t>
      </w:r>
      <w:r w:rsidRPr="00C60D2E">
        <w:rPr>
          <w:rFonts w:ascii="Myriad Pro" w:hAnsi="Myriad Pro"/>
          <w:sz w:val="22"/>
          <w:szCs w:val="22"/>
        </w:rPr>
        <w:t>, Haiyang Gao</w:t>
      </w:r>
      <w:r w:rsidRPr="0074420E">
        <w:rPr>
          <w:rFonts w:ascii="Myriad Pro" w:hAnsi="Myriad Pro"/>
          <w:sz w:val="18"/>
          <w:szCs w:val="18"/>
          <w:vertAlign w:val="superscript"/>
        </w:rPr>
        <w:t>7</w:t>
      </w:r>
      <w:r w:rsidRPr="00C60D2E">
        <w:rPr>
          <w:rFonts w:ascii="Myriad Pro" w:hAnsi="Myriad Pro"/>
          <w:sz w:val="22"/>
          <w:szCs w:val="22"/>
        </w:rPr>
        <w:t xml:space="preserve">, </w:t>
      </w:r>
      <w:proofErr w:type="spellStart"/>
      <w:r w:rsidRPr="00C60D2E">
        <w:rPr>
          <w:rFonts w:ascii="Myriad Pro" w:hAnsi="Myriad Pro"/>
          <w:sz w:val="22"/>
          <w:szCs w:val="22"/>
        </w:rPr>
        <w:t>Lijuan</w:t>
      </w:r>
      <w:proofErr w:type="spellEnd"/>
      <w:r w:rsidRPr="00C60D2E">
        <w:rPr>
          <w:rFonts w:ascii="Myriad Pro" w:hAnsi="Myriad Pro"/>
          <w:sz w:val="22"/>
          <w:szCs w:val="22"/>
        </w:rPr>
        <w:t xml:space="preserve"> Miao</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Xueqiong</w:t>
      </w:r>
      <w:proofErr w:type="spellEnd"/>
      <w:r w:rsidRPr="00C60D2E">
        <w:rPr>
          <w:rFonts w:ascii="Myriad Pro" w:hAnsi="Myriad Pro"/>
          <w:sz w:val="22"/>
          <w:szCs w:val="22"/>
        </w:rPr>
        <w:t xml:space="preserve"> Wei</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Chaofan</w:t>
      </w:r>
      <w:proofErr w:type="spellEnd"/>
      <w:r w:rsidRPr="00C60D2E">
        <w:rPr>
          <w:rFonts w:ascii="Myriad Pro" w:hAnsi="Myriad Pro"/>
          <w:sz w:val="22"/>
          <w:szCs w:val="22"/>
        </w:rPr>
        <w:t xml:space="preserve"> Li</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Qifei</w:t>
      </w:r>
      <w:proofErr w:type="spellEnd"/>
      <w:r w:rsidRPr="00C60D2E">
        <w:rPr>
          <w:rFonts w:ascii="Myriad Pro" w:hAnsi="Myriad Pro"/>
          <w:sz w:val="22"/>
          <w:szCs w:val="22"/>
        </w:rPr>
        <w:t xml:space="preserve"> Han</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Tingting</w:t>
      </w:r>
      <w:proofErr w:type="spellEnd"/>
      <w:r w:rsidRPr="00C60D2E">
        <w:rPr>
          <w:rFonts w:ascii="Myriad Pro" w:hAnsi="Myriad Pro"/>
          <w:sz w:val="22"/>
          <w:szCs w:val="22"/>
        </w:rPr>
        <w:t xml:space="preserve"> Shi</w:t>
      </w:r>
      <w:r w:rsidRPr="0074420E">
        <w:rPr>
          <w:rFonts w:ascii="Myriad Pro" w:hAnsi="Myriad Pro"/>
          <w:sz w:val="18"/>
          <w:szCs w:val="18"/>
          <w:vertAlign w:val="superscript"/>
        </w:rPr>
        <w:t>8</w:t>
      </w:r>
      <w:r w:rsidRPr="00C60D2E">
        <w:rPr>
          <w:rFonts w:ascii="Myriad Pro" w:hAnsi="Myriad Pro"/>
          <w:sz w:val="22"/>
          <w:szCs w:val="22"/>
        </w:rPr>
        <w:t xml:space="preserve">, </w:t>
      </w:r>
      <w:proofErr w:type="spellStart"/>
      <w:r w:rsidRPr="00C60D2E">
        <w:rPr>
          <w:rFonts w:ascii="Myriad Pro" w:hAnsi="Myriad Pro"/>
          <w:sz w:val="22"/>
          <w:szCs w:val="22"/>
        </w:rPr>
        <w:t>Guojie</w:t>
      </w:r>
      <w:proofErr w:type="spellEnd"/>
      <w:r w:rsidRPr="00C60D2E">
        <w:rPr>
          <w:rFonts w:ascii="Myriad Pro" w:hAnsi="Myriad Pro"/>
          <w:sz w:val="22"/>
          <w:szCs w:val="22"/>
        </w:rPr>
        <w:t xml:space="preserve"> Wang</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Shengjie</w:t>
      </w:r>
      <w:proofErr w:type="spellEnd"/>
      <w:r w:rsidRPr="00C60D2E">
        <w:rPr>
          <w:rFonts w:ascii="Myriad Pro" w:hAnsi="Myriad Pro"/>
          <w:sz w:val="22"/>
          <w:szCs w:val="22"/>
        </w:rPr>
        <w:t xml:space="preserve"> Zhou</w:t>
      </w:r>
      <w:r w:rsidRPr="0074420E">
        <w:rPr>
          <w:rFonts w:ascii="Myriad Pro" w:hAnsi="Myriad Pro"/>
          <w:sz w:val="18"/>
          <w:szCs w:val="18"/>
          <w:vertAlign w:val="superscript"/>
        </w:rPr>
        <w:t>1</w:t>
      </w:r>
      <w:r w:rsidRPr="00C60D2E">
        <w:rPr>
          <w:rFonts w:ascii="Myriad Pro" w:hAnsi="Myriad Pro"/>
          <w:sz w:val="22"/>
          <w:szCs w:val="22"/>
        </w:rPr>
        <w:t xml:space="preserve">, </w:t>
      </w:r>
      <w:proofErr w:type="spellStart"/>
      <w:r w:rsidRPr="00C60D2E">
        <w:rPr>
          <w:rFonts w:ascii="Myriad Pro" w:hAnsi="Myriad Pro"/>
          <w:sz w:val="22"/>
          <w:szCs w:val="22"/>
        </w:rPr>
        <w:t>Chuanzhuang</w:t>
      </w:r>
      <w:proofErr w:type="spellEnd"/>
      <w:r w:rsidRPr="00C60D2E">
        <w:rPr>
          <w:rFonts w:ascii="Myriad Pro" w:hAnsi="Myriad Pro"/>
          <w:sz w:val="22"/>
          <w:szCs w:val="22"/>
        </w:rPr>
        <w:t xml:space="preserve"> Liang</w:t>
      </w:r>
      <w:r w:rsidRPr="0074420E">
        <w:rPr>
          <w:rFonts w:ascii="Myriad Pro" w:hAnsi="Myriad Pro"/>
          <w:sz w:val="18"/>
          <w:szCs w:val="18"/>
          <w:vertAlign w:val="superscript"/>
        </w:rPr>
        <w:t>1</w:t>
      </w:r>
      <w:r w:rsidRPr="00C60D2E">
        <w:rPr>
          <w:rFonts w:ascii="Myriad Pro" w:hAnsi="Myriad Pro"/>
          <w:sz w:val="22"/>
          <w:szCs w:val="22"/>
        </w:rPr>
        <w:t>, Xin Chen</w:t>
      </w:r>
      <w:r w:rsidRPr="0074420E">
        <w:rPr>
          <w:rFonts w:ascii="Myriad Pro" w:hAnsi="Myriad Pro"/>
          <w:sz w:val="18"/>
          <w:szCs w:val="18"/>
          <w:vertAlign w:val="superscript"/>
        </w:rPr>
        <w:t>1</w:t>
      </w:r>
    </w:p>
    <w:p w14:paraId="0B30E755"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 xml:space="preserve">1 </w:t>
      </w:r>
      <w:r w:rsidRPr="00C60D2E">
        <w:rPr>
          <w:rFonts w:ascii="Myriad Pro" w:hAnsi="Myriad Pro"/>
          <w:sz w:val="18"/>
          <w:szCs w:val="18"/>
        </w:rPr>
        <w:t>Collaborative Innovation Center on Forecast and Evaluation of Meteorological Disaster, School of Geographical Sciences, Nanjing University of Information Science &amp; Technology, Nanjing 210044, China</w:t>
      </w:r>
    </w:p>
    <w:p w14:paraId="6E2764CB"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2</w:t>
      </w:r>
      <w:r w:rsidRPr="00C60D2E">
        <w:rPr>
          <w:rFonts w:ascii="Myriad Pro" w:hAnsi="Myriad Pro"/>
          <w:sz w:val="18"/>
          <w:szCs w:val="18"/>
        </w:rPr>
        <w:t xml:space="preserve"> School of Geographical Sciences, Qinghai Normal University, Xining 810008, China</w:t>
      </w:r>
    </w:p>
    <w:p w14:paraId="7852B36F"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3</w:t>
      </w:r>
      <w:r w:rsidRPr="00C60D2E">
        <w:rPr>
          <w:rFonts w:ascii="Myriad Pro" w:hAnsi="Myriad Pro"/>
          <w:sz w:val="18"/>
          <w:szCs w:val="18"/>
        </w:rPr>
        <w:t xml:space="preserve"> NIOZ Royal Netherlands Institute for Sea Research, Den Burg 1790 AB, Texel, The Netherlands</w:t>
      </w:r>
    </w:p>
    <w:p w14:paraId="17BA948D"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 xml:space="preserve">4 </w:t>
      </w:r>
      <w:r w:rsidRPr="00C60D2E">
        <w:rPr>
          <w:rFonts w:ascii="Myriad Pro" w:hAnsi="Myriad Pro"/>
          <w:sz w:val="18"/>
          <w:szCs w:val="18"/>
        </w:rPr>
        <w:t>Department of Earth Sciences, Vrije Universiteit Amsterdam, Amsterdam 1081 HV, The Netherlands</w:t>
      </w:r>
    </w:p>
    <w:p w14:paraId="6BE19600"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5</w:t>
      </w:r>
      <w:r w:rsidRPr="00C60D2E">
        <w:rPr>
          <w:rFonts w:ascii="Myriad Pro" w:hAnsi="Myriad Pro"/>
          <w:sz w:val="18"/>
          <w:szCs w:val="18"/>
        </w:rPr>
        <w:t xml:space="preserve"> Leibniz Institute of Agricultural Development in Transition Economies (IAMO), Theodor–</w:t>
      </w:r>
      <w:proofErr w:type="spellStart"/>
      <w:r w:rsidRPr="00C60D2E">
        <w:rPr>
          <w:rFonts w:ascii="Myriad Pro" w:hAnsi="Myriad Pro"/>
          <w:sz w:val="18"/>
          <w:szCs w:val="18"/>
        </w:rPr>
        <w:t>Lieser</w:t>
      </w:r>
      <w:proofErr w:type="spellEnd"/>
      <w:r w:rsidRPr="00C60D2E">
        <w:rPr>
          <w:rFonts w:ascii="Myriad Pro" w:hAnsi="Myriad Pro"/>
          <w:sz w:val="18"/>
          <w:szCs w:val="18"/>
        </w:rPr>
        <w:t>–Str.2, Halle (Saale) 06120, Germany</w:t>
      </w:r>
    </w:p>
    <w:p w14:paraId="4844615B"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 xml:space="preserve">6 </w:t>
      </w:r>
      <w:r w:rsidRPr="00C60D2E">
        <w:rPr>
          <w:rFonts w:ascii="Myriad Pro" w:hAnsi="Myriad Pro"/>
          <w:sz w:val="18"/>
          <w:szCs w:val="18"/>
        </w:rPr>
        <w:t>Department of Atmospheric and Oceanic Science and Earth System Science Interdisciplinary Center, University of Maryland, College Park, Maryland 20742, USA</w:t>
      </w:r>
    </w:p>
    <w:p w14:paraId="0257B482" w14:textId="77777777" w:rsidR="00C60D2E" w:rsidRPr="00C60D2E" w:rsidRDefault="00C60D2E" w:rsidP="00C60D2E">
      <w:pPr>
        <w:spacing w:before="100" w:beforeAutospacing="1" w:after="100" w:afterAutospacing="1"/>
        <w:jc w:val="center"/>
        <w:rPr>
          <w:rFonts w:ascii="Myriad Pro" w:hAnsi="Myriad Pro"/>
          <w:sz w:val="18"/>
          <w:szCs w:val="18"/>
        </w:rPr>
      </w:pPr>
      <w:r w:rsidRPr="0074420E">
        <w:rPr>
          <w:rFonts w:ascii="Myriad Pro" w:hAnsi="Myriad Pro"/>
          <w:sz w:val="18"/>
          <w:szCs w:val="18"/>
          <w:vertAlign w:val="superscript"/>
        </w:rPr>
        <w:t>7</w:t>
      </w:r>
      <w:r w:rsidRPr="00C60D2E">
        <w:rPr>
          <w:rFonts w:ascii="Myriad Pro" w:hAnsi="Myriad Pro"/>
          <w:sz w:val="18"/>
          <w:szCs w:val="18"/>
        </w:rPr>
        <w:t xml:space="preserve"> School of Atmospheric Physics, Nanjing University of Information Science and Technology, Nanjing, 210044, China</w:t>
      </w:r>
    </w:p>
    <w:p w14:paraId="4B205079" w14:textId="79B48789" w:rsidR="000E5282" w:rsidRDefault="00C60D2E" w:rsidP="00C60D2E">
      <w:pPr>
        <w:spacing w:before="100" w:beforeAutospacing="1" w:after="100" w:afterAutospacing="1"/>
        <w:jc w:val="center"/>
        <w:rPr>
          <w:rFonts w:ascii="Myriad Pro" w:hAnsi="Myriad Pro"/>
          <w:sz w:val="22"/>
          <w:szCs w:val="22"/>
        </w:rPr>
      </w:pPr>
      <w:r w:rsidRPr="0074420E">
        <w:rPr>
          <w:rFonts w:ascii="Myriad Pro" w:hAnsi="Myriad Pro"/>
          <w:sz w:val="18"/>
          <w:szCs w:val="18"/>
          <w:vertAlign w:val="superscript"/>
        </w:rPr>
        <w:t>8</w:t>
      </w:r>
      <w:r w:rsidRPr="00C60D2E">
        <w:rPr>
          <w:rFonts w:ascii="Myriad Pro" w:hAnsi="Myriad Pro"/>
          <w:sz w:val="18"/>
          <w:szCs w:val="18"/>
        </w:rPr>
        <w:t xml:space="preserve"> School of Applied Meteorology, Nanjing University of Information Science &amp; Technology, Nanjing 210044, China</w:t>
      </w:r>
    </w:p>
    <w:p w14:paraId="31BC1430" w14:textId="77777777" w:rsidR="000E5282" w:rsidRDefault="000E5282">
      <w:pPr>
        <w:ind w:left="720"/>
        <w:rPr>
          <w:rFonts w:ascii="Myriad Pro" w:hAnsi="Myriad Pro"/>
          <w:b/>
        </w:rPr>
      </w:pPr>
    </w:p>
    <w:p w14:paraId="20A8A2B7" w14:textId="77777777" w:rsidR="0029685A" w:rsidRDefault="0029685A" w:rsidP="0029685A">
      <w:pPr>
        <w:rPr>
          <w:rFonts w:ascii="Myriad Pro" w:hAnsi="Myriad Pro"/>
          <w:b/>
        </w:rPr>
      </w:pPr>
      <w:r w:rsidRPr="00CE6EAA">
        <w:rPr>
          <w:rFonts w:ascii="Myriad Pro" w:hAnsi="Myriad Pro"/>
          <w:b/>
        </w:rPr>
        <w:t>Contents of this file</w:t>
      </w:r>
      <w:r>
        <w:rPr>
          <w:rFonts w:ascii="Myriad Pro" w:hAnsi="Myriad Pro"/>
          <w:b/>
        </w:rPr>
        <w:t xml:space="preserve"> </w:t>
      </w:r>
    </w:p>
    <w:p w14:paraId="007713D0" w14:textId="77777777" w:rsidR="0029685A" w:rsidRPr="00E40896" w:rsidRDefault="0029685A" w:rsidP="0029685A">
      <w:pPr>
        <w:rPr>
          <w:rFonts w:ascii="Myriad Pro" w:hAnsi="Myriad Pro"/>
        </w:rPr>
      </w:pPr>
    </w:p>
    <w:p w14:paraId="6D786384" w14:textId="4658AF96" w:rsidR="0029685A" w:rsidRPr="00CE6EAA" w:rsidRDefault="0029685A" w:rsidP="0029685A">
      <w:pPr>
        <w:ind w:left="720"/>
        <w:rPr>
          <w:rFonts w:ascii="Myriad Pro" w:hAnsi="Myriad Pro"/>
          <w:sz w:val="22"/>
          <w:szCs w:val="22"/>
        </w:rPr>
      </w:pPr>
      <w:r w:rsidRPr="00CE6EAA">
        <w:rPr>
          <w:rFonts w:ascii="Myriad Pro" w:hAnsi="Myriad Pro"/>
          <w:sz w:val="22"/>
          <w:szCs w:val="22"/>
        </w:rPr>
        <w:t>Figures S1 to S</w:t>
      </w:r>
      <w:r>
        <w:rPr>
          <w:rFonts w:ascii="Myriad Pro" w:hAnsi="Myriad Pro"/>
          <w:sz w:val="22"/>
          <w:szCs w:val="22"/>
        </w:rPr>
        <w:t>5</w:t>
      </w:r>
    </w:p>
    <w:p w14:paraId="3E8EA6E1" w14:textId="154A2076" w:rsidR="0029685A" w:rsidRPr="00CE6EAA" w:rsidRDefault="0029685A" w:rsidP="0029685A">
      <w:pPr>
        <w:ind w:left="720"/>
        <w:rPr>
          <w:rFonts w:ascii="Myriad Pro" w:hAnsi="Myriad Pro"/>
          <w:sz w:val="22"/>
          <w:szCs w:val="22"/>
        </w:rPr>
      </w:pPr>
      <w:r w:rsidRPr="00CE6EAA">
        <w:rPr>
          <w:rFonts w:ascii="Myriad Pro" w:hAnsi="Myriad Pro"/>
          <w:sz w:val="22"/>
          <w:szCs w:val="22"/>
        </w:rPr>
        <w:t>Table S1</w:t>
      </w:r>
      <w:r>
        <w:rPr>
          <w:rFonts w:ascii="Myriad Pro" w:hAnsi="Myriad Pro"/>
          <w:sz w:val="22"/>
          <w:szCs w:val="22"/>
        </w:rPr>
        <w:t xml:space="preserve"> </w:t>
      </w:r>
    </w:p>
    <w:p w14:paraId="175F544D" w14:textId="77777777" w:rsidR="000E5282" w:rsidRDefault="000E5282">
      <w:pPr>
        <w:ind w:left="720"/>
        <w:rPr>
          <w:rFonts w:ascii="Myriad Pro" w:hAnsi="Myriad Pro"/>
          <w:b/>
        </w:rPr>
      </w:pPr>
    </w:p>
    <w:p w14:paraId="3F31BFCD" w14:textId="77777777" w:rsidR="000E5282" w:rsidRDefault="000E5282">
      <w:pPr>
        <w:ind w:left="720"/>
        <w:rPr>
          <w:rFonts w:ascii="Myriad Pro" w:hAnsi="Myriad Pro"/>
        </w:rPr>
      </w:pPr>
    </w:p>
    <w:p w14:paraId="7297ED4B" w14:textId="77777777" w:rsidR="000E5282" w:rsidRDefault="000E5282">
      <w:pPr>
        <w:ind w:left="720"/>
        <w:rPr>
          <w:rFonts w:ascii="Myriad Pro" w:hAnsi="Myriad Pro"/>
          <w:b/>
          <w:bCs/>
          <w:sz w:val="22"/>
          <w:szCs w:val="22"/>
        </w:rPr>
      </w:pPr>
    </w:p>
    <w:p w14:paraId="49773D92" w14:textId="77777777" w:rsidR="000E5282" w:rsidRDefault="000E5282">
      <w:pPr>
        <w:ind w:left="720"/>
        <w:rPr>
          <w:rFonts w:ascii="Myriad Pro" w:hAnsi="Myriad Pro"/>
          <w:b/>
          <w:bCs/>
          <w:sz w:val="22"/>
          <w:szCs w:val="22"/>
        </w:rPr>
      </w:pPr>
    </w:p>
    <w:p w14:paraId="7E81F675" w14:textId="77777777" w:rsidR="000E5282" w:rsidRDefault="000E5282">
      <w:pPr>
        <w:ind w:left="720"/>
        <w:rPr>
          <w:rFonts w:ascii="Myriad Pro" w:hAnsi="Myriad Pro"/>
          <w:b/>
          <w:bCs/>
          <w:sz w:val="22"/>
          <w:szCs w:val="22"/>
        </w:rPr>
      </w:pPr>
    </w:p>
    <w:p w14:paraId="5AD8E056" w14:textId="77777777" w:rsidR="000E5282" w:rsidRDefault="000E5282">
      <w:pPr>
        <w:ind w:left="720"/>
        <w:rPr>
          <w:rFonts w:ascii="Myriad Pro" w:hAnsi="Myriad Pro"/>
          <w:b/>
          <w:bCs/>
          <w:sz w:val="22"/>
          <w:szCs w:val="22"/>
        </w:rPr>
      </w:pPr>
    </w:p>
    <w:p w14:paraId="4D232A91" w14:textId="77777777" w:rsidR="000E5282" w:rsidRDefault="000E5282">
      <w:pPr>
        <w:ind w:left="720"/>
        <w:rPr>
          <w:rFonts w:ascii="Myriad Pro" w:hAnsi="Myriad Pro"/>
          <w:b/>
          <w:bCs/>
          <w:sz w:val="22"/>
          <w:szCs w:val="22"/>
        </w:rPr>
      </w:pPr>
    </w:p>
    <w:p w14:paraId="5924E905" w14:textId="77777777" w:rsidR="000E5282" w:rsidRDefault="000E5282">
      <w:pPr>
        <w:ind w:left="720"/>
        <w:rPr>
          <w:rFonts w:ascii="Myriad Pro" w:hAnsi="Myriad Pro"/>
          <w:b/>
          <w:bCs/>
          <w:sz w:val="22"/>
          <w:szCs w:val="22"/>
        </w:rPr>
      </w:pPr>
    </w:p>
    <w:p w14:paraId="58EA8DAC" w14:textId="77777777" w:rsidR="00A07A2C" w:rsidRPr="00994976" w:rsidRDefault="00A07A2C" w:rsidP="00A07A2C">
      <w:pPr>
        <w:jc w:val="center"/>
      </w:pPr>
      <w:r w:rsidRPr="00994976">
        <w:rPr>
          <w:noProof/>
          <w:lang w:eastAsia="zh-CN"/>
        </w:rPr>
        <w:lastRenderedPageBreak/>
        <w:drawing>
          <wp:inline distT="0" distB="0" distL="0" distR="0" wp14:anchorId="1F0ABFD5" wp14:editId="7A6E15A2">
            <wp:extent cx="5274310" cy="239839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98395"/>
                    </a:xfrm>
                    <a:prstGeom prst="rect">
                      <a:avLst/>
                    </a:prstGeom>
                    <a:noFill/>
                    <a:ln>
                      <a:noFill/>
                    </a:ln>
                  </pic:spPr>
                </pic:pic>
              </a:graphicData>
            </a:graphic>
          </wp:inline>
        </w:drawing>
      </w:r>
    </w:p>
    <w:p w14:paraId="3949F1D3" w14:textId="77777777" w:rsidR="00A07A2C" w:rsidRPr="0015274C" w:rsidRDefault="00A07A2C" w:rsidP="001E4BA2">
      <w:pPr>
        <w:rPr>
          <w:rFonts w:ascii="Myriad Pro" w:hAnsi="Myriad Pro"/>
          <w:sz w:val="22"/>
          <w:szCs w:val="22"/>
        </w:rPr>
      </w:pPr>
      <w:r w:rsidRPr="0015274C">
        <w:rPr>
          <w:rFonts w:ascii="Myriad Pro" w:hAnsi="Myriad Pro"/>
          <w:b/>
          <w:bCs/>
          <w:sz w:val="22"/>
          <w:szCs w:val="22"/>
        </w:rPr>
        <w:t>Fig</w:t>
      </w:r>
      <w:r w:rsidRPr="0015274C">
        <w:rPr>
          <w:rFonts w:ascii="Myriad Pro" w:hAnsi="Myriad Pro" w:hint="eastAsia"/>
          <w:b/>
          <w:bCs/>
          <w:sz w:val="22"/>
          <w:szCs w:val="22"/>
        </w:rPr>
        <w:t>ure</w:t>
      </w:r>
      <w:r w:rsidRPr="0015274C">
        <w:rPr>
          <w:rFonts w:ascii="Myriad Pro" w:hAnsi="Myriad Pro"/>
          <w:b/>
          <w:bCs/>
          <w:sz w:val="22"/>
          <w:szCs w:val="22"/>
        </w:rPr>
        <w:t>. S1</w:t>
      </w:r>
      <w:r w:rsidRPr="0015274C">
        <w:rPr>
          <w:rFonts w:ascii="Myriad Pro" w:hAnsi="Myriad Pro"/>
          <w:sz w:val="22"/>
          <w:szCs w:val="22"/>
        </w:rPr>
        <w:t xml:space="preserve"> Trends of surface air temperature (T) from stations during 2001-2017. (a), (b) Interannual time series and linear fits of surface air temperature using ISD and CMA records during 2001-2017 of CNSP and RUSP respectively. (c), (d) Linear trends during 2001-2017 of each 8-day of CNSP and RUSP.</w:t>
      </w:r>
    </w:p>
    <w:p w14:paraId="64CF0C88" w14:textId="41EDE4E3" w:rsidR="0022493F" w:rsidRDefault="0022493F">
      <w:pPr>
        <w:rPr>
          <w:rFonts w:ascii="Myriad Pro" w:hAnsi="Myriad Pro"/>
        </w:rPr>
      </w:pPr>
      <w:r>
        <w:rPr>
          <w:rFonts w:ascii="Myriad Pro" w:hAnsi="Myriad Pro"/>
        </w:rPr>
        <w:br w:type="page"/>
      </w:r>
    </w:p>
    <w:p w14:paraId="604AC486" w14:textId="77777777" w:rsidR="00A07A2C" w:rsidRPr="00994976" w:rsidRDefault="00A07A2C" w:rsidP="00A07A2C">
      <w:pPr>
        <w:rPr>
          <w:b/>
        </w:rPr>
      </w:pPr>
      <w:r w:rsidRPr="00994976">
        <w:rPr>
          <w:b/>
          <w:noProof/>
          <w:lang w:eastAsia="zh-CN"/>
        </w:rPr>
        <w:lastRenderedPageBreak/>
        <w:drawing>
          <wp:inline distT="0" distB="0" distL="0" distR="0" wp14:anchorId="6C40DE16" wp14:editId="0F94E41C">
            <wp:extent cx="5274310" cy="24085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408555"/>
                    </a:xfrm>
                    <a:prstGeom prst="rect">
                      <a:avLst/>
                    </a:prstGeom>
                    <a:noFill/>
                    <a:ln>
                      <a:noFill/>
                    </a:ln>
                  </pic:spPr>
                </pic:pic>
              </a:graphicData>
            </a:graphic>
          </wp:inline>
        </w:drawing>
      </w:r>
    </w:p>
    <w:p w14:paraId="2F623A33" w14:textId="77777777" w:rsidR="00A07A2C" w:rsidRPr="0015274C" w:rsidRDefault="00A07A2C" w:rsidP="001E4BA2">
      <w:pPr>
        <w:rPr>
          <w:rFonts w:ascii="Myriad Pro" w:hAnsi="Myriad Pro"/>
          <w:b/>
          <w:bCs/>
          <w:sz w:val="22"/>
          <w:szCs w:val="22"/>
        </w:rPr>
      </w:pPr>
      <w:r w:rsidRPr="0015274C">
        <w:rPr>
          <w:rFonts w:ascii="Myriad Pro" w:hAnsi="Myriad Pro"/>
          <w:b/>
          <w:bCs/>
          <w:sz w:val="22"/>
          <w:szCs w:val="22"/>
        </w:rPr>
        <w:t>Fig</w:t>
      </w:r>
      <w:r>
        <w:rPr>
          <w:rFonts w:ascii="Myriad Pro" w:hAnsi="Myriad Pro"/>
          <w:b/>
          <w:bCs/>
          <w:sz w:val="22"/>
          <w:szCs w:val="22"/>
        </w:rPr>
        <w:t>ure</w:t>
      </w:r>
      <w:r w:rsidRPr="0015274C">
        <w:rPr>
          <w:rFonts w:ascii="Myriad Pro" w:hAnsi="Myriad Pro"/>
          <w:b/>
          <w:bCs/>
          <w:sz w:val="22"/>
          <w:szCs w:val="22"/>
        </w:rPr>
        <w:t xml:space="preserve">. S2 </w:t>
      </w:r>
      <w:r w:rsidRPr="0015274C">
        <w:rPr>
          <w:rFonts w:ascii="Myriad Pro" w:hAnsi="Myriad Pro"/>
          <w:bCs/>
          <w:sz w:val="22"/>
          <w:szCs w:val="22"/>
        </w:rPr>
        <w:t>Trends of surface air temperature (T) of CRU TS 4.02 gridded data during 2001-2017. (a), (b) Interannual time series and linear fits of surface air temperature during 2001-2017 of CNSP and RUSP respectively. (c), (d) Linear trends during 2001-2017 of each month of CNSP and RUSP.</w:t>
      </w:r>
    </w:p>
    <w:p w14:paraId="665F711F" w14:textId="77777777" w:rsidR="00A07A2C" w:rsidRPr="00994976" w:rsidRDefault="00A07A2C" w:rsidP="00A07A2C">
      <w:pPr>
        <w:rPr>
          <w:sz w:val="22"/>
          <w:szCs w:val="22"/>
        </w:rPr>
      </w:pPr>
      <w:r w:rsidRPr="00994976">
        <w:rPr>
          <w:sz w:val="22"/>
          <w:szCs w:val="22"/>
        </w:rPr>
        <w:br w:type="page"/>
      </w:r>
    </w:p>
    <w:p w14:paraId="76838DBF" w14:textId="77777777" w:rsidR="00A07A2C" w:rsidRPr="00994976" w:rsidRDefault="00A07A2C" w:rsidP="00A07A2C">
      <w:pPr>
        <w:keepNext/>
        <w:pBdr>
          <w:top w:val="nil"/>
          <w:left w:val="nil"/>
          <w:bottom w:val="nil"/>
          <w:right w:val="nil"/>
          <w:between w:val="nil"/>
        </w:pBdr>
        <w:adjustRightInd w:val="0"/>
        <w:snapToGrid w:val="0"/>
        <w:spacing w:before="120" w:after="120" w:line="360" w:lineRule="auto"/>
        <w:rPr>
          <w:sz w:val="22"/>
          <w:szCs w:val="22"/>
        </w:rPr>
      </w:pPr>
    </w:p>
    <w:p w14:paraId="2FE1D046" w14:textId="77777777" w:rsidR="00A07A2C" w:rsidRPr="00994976" w:rsidRDefault="00A07A2C" w:rsidP="00A07A2C">
      <w:pPr>
        <w:keepNext/>
        <w:pBdr>
          <w:top w:val="nil"/>
          <w:left w:val="nil"/>
          <w:bottom w:val="nil"/>
          <w:right w:val="nil"/>
          <w:between w:val="nil"/>
        </w:pBdr>
        <w:adjustRightInd w:val="0"/>
        <w:snapToGrid w:val="0"/>
        <w:spacing w:before="120" w:after="120" w:line="360" w:lineRule="auto"/>
      </w:pPr>
      <w:r w:rsidRPr="00994976">
        <w:rPr>
          <w:noProof/>
          <w:lang w:eastAsia="zh-CN"/>
        </w:rPr>
        <w:drawing>
          <wp:inline distT="0" distB="0" distL="0" distR="0" wp14:anchorId="5DFFD239" wp14:editId="3A30BC8F">
            <wp:extent cx="5274310" cy="23336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333625"/>
                    </a:xfrm>
                    <a:prstGeom prst="rect">
                      <a:avLst/>
                    </a:prstGeom>
                    <a:noFill/>
                    <a:ln>
                      <a:noFill/>
                    </a:ln>
                  </pic:spPr>
                </pic:pic>
              </a:graphicData>
            </a:graphic>
          </wp:inline>
        </w:drawing>
      </w:r>
    </w:p>
    <w:p w14:paraId="04FFD8E3" w14:textId="77777777" w:rsidR="00A07A2C" w:rsidRPr="0015274C" w:rsidRDefault="00A07A2C" w:rsidP="001E4BA2">
      <w:pPr>
        <w:rPr>
          <w:rFonts w:ascii="Myriad Pro" w:hAnsi="Myriad Pro"/>
          <w:bCs/>
          <w:sz w:val="22"/>
          <w:szCs w:val="22"/>
        </w:rPr>
      </w:pPr>
      <w:r w:rsidRPr="0015274C">
        <w:rPr>
          <w:rFonts w:ascii="Myriad Pro" w:hAnsi="Myriad Pro"/>
          <w:b/>
          <w:bCs/>
          <w:sz w:val="22"/>
          <w:szCs w:val="22"/>
        </w:rPr>
        <w:t xml:space="preserve">Figure. S3 </w:t>
      </w:r>
      <w:r w:rsidRPr="0015274C">
        <w:rPr>
          <w:rFonts w:ascii="Myriad Pro" w:hAnsi="Myriad Pro"/>
          <w:bCs/>
          <w:sz w:val="22"/>
          <w:szCs w:val="22"/>
        </w:rPr>
        <w:t>Trends of precipitation (P) using CRU TS 4.02 gridded data during 2001-2017. (a), (b) Interannual time series and linear fits of annual precipitation during 2001-2017 of CNSP and RUSP respectively. (c), (d) Linear trends during 2001-2017 of each month of CNSP and RUSP.</w:t>
      </w:r>
    </w:p>
    <w:p w14:paraId="66302C91" w14:textId="77777777" w:rsidR="00A07A2C" w:rsidRPr="00994976" w:rsidRDefault="00A07A2C" w:rsidP="00A07A2C">
      <w:pPr>
        <w:adjustRightInd w:val="0"/>
        <w:snapToGrid w:val="0"/>
        <w:spacing w:beforeLines="50" w:before="120" w:afterLines="50" w:after="120" w:line="360" w:lineRule="auto"/>
        <w:rPr>
          <w:sz w:val="22"/>
          <w:szCs w:val="22"/>
        </w:rPr>
      </w:pPr>
    </w:p>
    <w:p w14:paraId="612AA80A" w14:textId="77777777" w:rsidR="00A07A2C" w:rsidRPr="00994976" w:rsidRDefault="00A07A2C" w:rsidP="00A07A2C">
      <w:pPr>
        <w:spacing w:line="360" w:lineRule="auto"/>
        <w:rPr>
          <w:szCs w:val="21"/>
        </w:rPr>
      </w:pPr>
      <w:r w:rsidRPr="00994976">
        <w:rPr>
          <w:noProof/>
          <w:szCs w:val="21"/>
          <w:lang w:eastAsia="zh-CN"/>
        </w:rPr>
        <w:lastRenderedPageBreak/>
        <w:drawing>
          <wp:inline distT="0" distB="0" distL="0" distR="0" wp14:anchorId="7ABE8A58" wp14:editId="7ACE4E59">
            <wp:extent cx="5220000" cy="4696504"/>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555" t="4066" r="7349" b="1355"/>
                    <a:stretch/>
                  </pic:blipFill>
                  <pic:spPr bwMode="auto">
                    <a:xfrm>
                      <a:off x="0" y="0"/>
                      <a:ext cx="5220000" cy="4696504"/>
                    </a:xfrm>
                    <a:prstGeom prst="rect">
                      <a:avLst/>
                    </a:prstGeom>
                    <a:noFill/>
                    <a:ln>
                      <a:noFill/>
                    </a:ln>
                    <a:extLst>
                      <a:ext uri="{53640926-AAD7-44D8-BBD7-CCE9431645EC}">
                        <a14:shadowObscured xmlns:a14="http://schemas.microsoft.com/office/drawing/2010/main"/>
                      </a:ext>
                    </a:extLst>
                  </pic:spPr>
                </pic:pic>
              </a:graphicData>
            </a:graphic>
          </wp:inline>
        </w:drawing>
      </w:r>
    </w:p>
    <w:p w14:paraId="3C7D8104" w14:textId="77777777" w:rsidR="00A07A2C" w:rsidRPr="0015274C" w:rsidRDefault="00A07A2C" w:rsidP="001E4BA2">
      <w:pPr>
        <w:rPr>
          <w:rFonts w:ascii="Myriad Pro" w:hAnsi="Myriad Pro"/>
          <w:bCs/>
          <w:sz w:val="22"/>
          <w:szCs w:val="22"/>
        </w:rPr>
      </w:pPr>
      <w:r w:rsidRPr="0015274C">
        <w:rPr>
          <w:rFonts w:ascii="Myriad Pro" w:hAnsi="Myriad Pro"/>
          <w:b/>
          <w:bCs/>
          <w:sz w:val="22"/>
          <w:szCs w:val="22"/>
        </w:rPr>
        <w:t>Fig</w:t>
      </w:r>
      <w:r>
        <w:rPr>
          <w:rFonts w:ascii="Myriad Pro" w:hAnsi="Myriad Pro"/>
          <w:b/>
          <w:bCs/>
          <w:sz w:val="22"/>
          <w:szCs w:val="22"/>
        </w:rPr>
        <w:t>ure</w:t>
      </w:r>
      <w:r w:rsidRPr="0015274C">
        <w:rPr>
          <w:rFonts w:ascii="Myriad Pro" w:hAnsi="Myriad Pro"/>
          <w:b/>
          <w:bCs/>
          <w:sz w:val="22"/>
          <w:szCs w:val="22"/>
        </w:rPr>
        <w:t xml:space="preserve">. S4 </w:t>
      </w:r>
      <w:r w:rsidRPr="0015274C">
        <w:rPr>
          <w:rFonts w:ascii="Myriad Pro" w:hAnsi="Myriad Pro"/>
          <w:bCs/>
          <w:sz w:val="22"/>
          <w:szCs w:val="22"/>
        </w:rPr>
        <w:t>Cumulative correlation matrix (CCM) of annual LAI with temperature or precipitation. A point at x-axis row and y axis column means the correlations was calculated by the annual mean of x-axis to y-axis month months with annual LAI. (a), (b) CCM of annual LAI and CRU temperature data of CNSP and RUSP respectively. (c), (d) CCM of annual LAI and CRU precipitation data of CNSP and RUSP respectively.</w:t>
      </w:r>
    </w:p>
    <w:p w14:paraId="35CB5A2F" w14:textId="77777777" w:rsidR="00A07A2C" w:rsidRPr="00994976" w:rsidRDefault="00A07A2C" w:rsidP="00A07A2C">
      <w:pPr>
        <w:adjustRightInd w:val="0"/>
        <w:snapToGrid w:val="0"/>
        <w:spacing w:beforeLines="50" w:before="120" w:afterLines="50" w:after="120" w:line="360" w:lineRule="auto"/>
        <w:rPr>
          <w:sz w:val="22"/>
          <w:szCs w:val="22"/>
        </w:rPr>
      </w:pPr>
      <w:r w:rsidRPr="00994976">
        <w:rPr>
          <w:sz w:val="22"/>
          <w:szCs w:val="22"/>
        </w:rPr>
        <w:br w:type="page"/>
      </w:r>
    </w:p>
    <w:p w14:paraId="554F8DD9" w14:textId="77777777" w:rsidR="00A07A2C" w:rsidRPr="00994976" w:rsidRDefault="00A07A2C" w:rsidP="00A07A2C">
      <w:pPr>
        <w:rPr>
          <w:b/>
        </w:rPr>
      </w:pPr>
      <w:r w:rsidRPr="00994976">
        <w:rPr>
          <w:b/>
          <w:noProof/>
          <w:lang w:eastAsia="zh-CN"/>
        </w:rPr>
        <w:lastRenderedPageBreak/>
        <w:drawing>
          <wp:inline distT="0" distB="0" distL="0" distR="0" wp14:anchorId="57A09A40" wp14:editId="474A7512">
            <wp:extent cx="5274310" cy="42100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210050"/>
                    </a:xfrm>
                    <a:prstGeom prst="rect">
                      <a:avLst/>
                    </a:prstGeom>
                    <a:noFill/>
                    <a:ln>
                      <a:noFill/>
                    </a:ln>
                  </pic:spPr>
                </pic:pic>
              </a:graphicData>
            </a:graphic>
          </wp:inline>
        </w:drawing>
      </w:r>
    </w:p>
    <w:p w14:paraId="68019053" w14:textId="77777777" w:rsidR="00A07A2C" w:rsidRPr="00A75693" w:rsidRDefault="00A07A2C" w:rsidP="001E4BA2">
      <w:pPr>
        <w:rPr>
          <w:rFonts w:ascii="Myriad Pro" w:hAnsi="Myriad Pro"/>
          <w:bCs/>
          <w:sz w:val="22"/>
          <w:szCs w:val="22"/>
        </w:rPr>
      </w:pPr>
      <w:r w:rsidRPr="00A75693">
        <w:rPr>
          <w:rFonts w:ascii="Myriad Pro" w:hAnsi="Myriad Pro"/>
          <w:b/>
          <w:bCs/>
          <w:sz w:val="22"/>
          <w:szCs w:val="22"/>
        </w:rPr>
        <w:t>Fig</w:t>
      </w:r>
      <w:r>
        <w:rPr>
          <w:rFonts w:ascii="Myriad Pro" w:hAnsi="Myriad Pro"/>
          <w:b/>
          <w:bCs/>
          <w:sz w:val="22"/>
          <w:szCs w:val="22"/>
        </w:rPr>
        <w:t>ure</w:t>
      </w:r>
      <w:r w:rsidRPr="00A75693">
        <w:rPr>
          <w:rFonts w:ascii="Myriad Pro" w:hAnsi="Myriad Pro"/>
          <w:b/>
          <w:bCs/>
          <w:sz w:val="22"/>
          <w:szCs w:val="22"/>
        </w:rPr>
        <w:t xml:space="preserve">. S5 </w:t>
      </w:r>
      <w:r w:rsidRPr="00A75693">
        <w:rPr>
          <w:rFonts w:ascii="Myriad Pro" w:hAnsi="Myriad Pro"/>
          <w:bCs/>
          <w:sz w:val="22"/>
          <w:szCs w:val="22"/>
        </w:rPr>
        <w:t>Linear regression analysis of LAI with temperature and precipitation as independent variables of the CNSP and RUSP regions. (a), (b) linear fit LAI using July temperature and May-June precipitation, and the residuals of CNSP. (c), (d) linear fit LAI using July-September temperature and April-May precipitation, and the residuals of RUSP.</w:t>
      </w:r>
    </w:p>
    <w:p w14:paraId="780C57AE" w14:textId="77777777" w:rsidR="000E5282" w:rsidRDefault="000E5282" w:rsidP="00A07A2C">
      <w:pPr>
        <w:rPr>
          <w:rFonts w:ascii="Myriad Pro" w:hAnsi="Myriad Pro"/>
          <w:b/>
          <w:bCs/>
          <w:sz w:val="22"/>
          <w:szCs w:val="22"/>
        </w:rPr>
      </w:pPr>
    </w:p>
    <w:p w14:paraId="0C8C9983" w14:textId="72C199E6" w:rsidR="0022493F" w:rsidRDefault="0022493F">
      <w:pPr>
        <w:rPr>
          <w:rFonts w:ascii="Myriad Pro" w:hAnsi="Myriad Pro"/>
          <w:b/>
          <w:bCs/>
          <w:sz w:val="22"/>
          <w:szCs w:val="22"/>
        </w:rPr>
      </w:pPr>
      <w:r>
        <w:rPr>
          <w:rFonts w:ascii="Myriad Pro" w:hAnsi="Myriad Pro"/>
          <w:b/>
          <w:bCs/>
          <w:sz w:val="22"/>
          <w:szCs w:val="22"/>
        </w:rPr>
        <w:br w:type="page"/>
      </w:r>
    </w:p>
    <w:p w14:paraId="3250A14A" w14:textId="77777777" w:rsidR="000E5282" w:rsidRDefault="0016471E" w:rsidP="001E4BA2">
      <w:pPr>
        <w:rPr>
          <w:rFonts w:ascii="Myriad Pro" w:hAnsi="Myriad Pro"/>
          <w:bCs/>
          <w:sz w:val="22"/>
          <w:szCs w:val="22"/>
        </w:rPr>
      </w:pPr>
      <w:bookmarkStart w:id="0" w:name="OLE_LINK6"/>
      <w:r>
        <w:rPr>
          <w:rFonts w:ascii="Myriad Pro" w:hAnsi="Myriad Pro"/>
          <w:b/>
          <w:bCs/>
          <w:sz w:val="22"/>
          <w:szCs w:val="22"/>
        </w:rPr>
        <w:lastRenderedPageBreak/>
        <w:t>Table S1</w:t>
      </w:r>
      <w:bookmarkEnd w:id="0"/>
      <w:r>
        <w:rPr>
          <w:rFonts w:ascii="Myriad Pro" w:hAnsi="Myriad Pro"/>
          <w:b/>
          <w:bCs/>
          <w:sz w:val="22"/>
          <w:szCs w:val="22"/>
        </w:rPr>
        <w:t xml:space="preserve"> </w:t>
      </w:r>
      <w:r>
        <w:rPr>
          <w:rFonts w:ascii="Myriad Pro" w:hAnsi="Myriad Pro"/>
          <w:bCs/>
          <w:sz w:val="22"/>
          <w:szCs w:val="22"/>
        </w:rPr>
        <w:t xml:space="preserve">Correlation coefficients (r) between CRU regional averages and site measurements of annual and monthly records during 2001-2017. All values are significant values at the level p &lt; 0.01. </w:t>
      </w:r>
    </w:p>
    <w:tbl>
      <w:tblPr>
        <w:tblW w:w="8306" w:type="dxa"/>
        <w:jc w:val="center"/>
        <w:tblLook w:val="04A0" w:firstRow="1" w:lastRow="0" w:firstColumn="1" w:lastColumn="0" w:noHBand="0" w:noVBand="1"/>
      </w:tblPr>
      <w:tblGrid>
        <w:gridCol w:w="789"/>
        <w:gridCol w:w="3402"/>
        <w:gridCol w:w="856"/>
        <w:gridCol w:w="1181"/>
        <w:gridCol w:w="979"/>
        <w:gridCol w:w="1181"/>
      </w:tblGrid>
      <w:tr w:rsidR="000E5282" w14:paraId="29E095CC" w14:textId="77777777">
        <w:trPr>
          <w:trHeight w:val="285"/>
          <w:jc w:val="center"/>
        </w:trPr>
        <w:tc>
          <w:tcPr>
            <w:tcW w:w="707" w:type="dxa"/>
            <w:tcBorders>
              <w:top w:val="single" w:sz="4" w:space="0" w:color="auto"/>
              <w:left w:val="nil"/>
              <w:bottom w:val="single" w:sz="4" w:space="0" w:color="auto"/>
              <w:right w:val="nil"/>
            </w:tcBorders>
            <w:vAlign w:val="center"/>
          </w:tcPr>
          <w:p w14:paraId="5A485A3D" w14:textId="77777777" w:rsidR="000E5282" w:rsidRDefault="0016471E">
            <w:pPr>
              <w:jc w:val="both"/>
              <w:rPr>
                <w:rFonts w:eastAsia="等线"/>
                <w:color w:val="000000"/>
                <w:szCs w:val="24"/>
              </w:rPr>
            </w:pPr>
            <w:bookmarkStart w:id="1" w:name="OLE_LINK2"/>
            <w:r>
              <w:rPr>
                <w:rFonts w:eastAsia="等线"/>
                <w:color w:val="000000"/>
                <w:szCs w:val="24"/>
              </w:rPr>
              <w:t>Letter</w:t>
            </w:r>
          </w:p>
        </w:tc>
        <w:tc>
          <w:tcPr>
            <w:tcW w:w="3402" w:type="dxa"/>
            <w:tcBorders>
              <w:top w:val="single" w:sz="4" w:space="0" w:color="auto"/>
              <w:left w:val="nil"/>
              <w:bottom w:val="single" w:sz="4" w:space="0" w:color="auto"/>
              <w:right w:val="nil"/>
            </w:tcBorders>
            <w:shd w:val="clear" w:color="auto" w:fill="auto"/>
            <w:noWrap/>
            <w:vAlign w:val="center"/>
          </w:tcPr>
          <w:p w14:paraId="24BAC581" w14:textId="77777777" w:rsidR="000E5282" w:rsidRDefault="0016471E">
            <w:pPr>
              <w:jc w:val="both"/>
              <w:rPr>
                <w:rFonts w:eastAsia="等线"/>
                <w:color w:val="000000"/>
                <w:szCs w:val="24"/>
              </w:rPr>
            </w:pPr>
            <w:r>
              <w:rPr>
                <w:rFonts w:eastAsia="等线"/>
                <w:color w:val="000000"/>
                <w:szCs w:val="24"/>
              </w:rPr>
              <w:t>site name</w:t>
            </w:r>
          </w:p>
        </w:tc>
        <w:tc>
          <w:tcPr>
            <w:tcW w:w="2037" w:type="dxa"/>
            <w:gridSpan w:val="2"/>
            <w:tcBorders>
              <w:top w:val="single" w:sz="4" w:space="0" w:color="auto"/>
              <w:left w:val="nil"/>
              <w:bottom w:val="single" w:sz="4" w:space="0" w:color="auto"/>
              <w:right w:val="nil"/>
            </w:tcBorders>
            <w:shd w:val="clear" w:color="auto" w:fill="auto"/>
            <w:noWrap/>
            <w:vAlign w:val="center"/>
          </w:tcPr>
          <w:p w14:paraId="2C37BC8F" w14:textId="77777777" w:rsidR="000E5282" w:rsidRDefault="0016471E">
            <w:pPr>
              <w:jc w:val="both"/>
              <w:rPr>
                <w:rFonts w:eastAsia="等线"/>
                <w:color w:val="000000"/>
                <w:szCs w:val="24"/>
              </w:rPr>
            </w:pPr>
            <w:r>
              <w:rPr>
                <w:rFonts w:eastAsia="等线"/>
                <w:color w:val="000000"/>
                <w:szCs w:val="24"/>
              </w:rPr>
              <w:t>Temperature</w:t>
            </w:r>
          </w:p>
        </w:tc>
        <w:tc>
          <w:tcPr>
            <w:tcW w:w="2160" w:type="dxa"/>
            <w:gridSpan w:val="2"/>
            <w:tcBorders>
              <w:top w:val="single" w:sz="4" w:space="0" w:color="auto"/>
              <w:left w:val="nil"/>
              <w:bottom w:val="single" w:sz="4" w:space="0" w:color="auto"/>
              <w:right w:val="nil"/>
            </w:tcBorders>
            <w:shd w:val="clear" w:color="auto" w:fill="auto"/>
            <w:noWrap/>
            <w:vAlign w:val="center"/>
          </w:tcPr>
          <w:p w14:paraId="7149737E" w14:textId="77777777" w:rsidR="000E5282" w:rsidRDefault="0016471E">
            <w:pPr>
              <w:jc w:val="both"/>
              <w:rPr>
                <w:rFonts w:eastAsia="等线"/>
                <w:color w:val="000000"/>
                <w:szCs w:val="24"/>
              </w:rPr>
            </w:pPr>
            <w:r>
              <w:rPr>
                <w:rFonts w:eastAsia="等线"/>
                <w:color w:val="000000"/>
                <w:szCs w:val="24"/>
              </w:rPr>
              <w:t>Precipitation</w:t>
            </w:r>
          </w:p>
        </w:tc>
      </w:tr>
      <w:tr w:rsidR="000E5282" w14:paraId="0FEB03C2" w14:textId="77777777">
        <w:trPr>
          <w:trHeight w:val="285"/>
          <w:jc w:val="center"/>
        </w:trPr>
        <w:tc>
          <w:tcPr>
            <w:tcW w:w="707" w:type="dxa"/>
            <w:tcBorders>
              <w:top w:val="single" w:sz="4" w:space="0" w:color="auto"/>
              <w:left w:val="nil"/>
              <w:bottom w:val="nil"/>
              <w:right w:val="nil"/>
            </w:tcBorders>
            <w:vAlign w:val="center"/>
          </w:tcPr>
          <w:p w14:paraId="27DF71AD" w14:textId="77777777" w:rsidR="000E5282" w:rsidRDefault="000E5282">
            <w:pPr>
              <w:jc w:val="both"/>
              <w:rPr>
                <w:rFonts w:eastAsia="等线"/>
                <w:color w:val="000000"/>
                <w:szCs w:val="24"/>
              </w:rPr>
            </w:pPr>
          </w:p>
        </w:tc>
        <w:tc>
          <w:tcPr>
            <w:tcW w:w="3402" w:type="dxa"/>
            <w:tcBorders>
              <w:top w:val="single" w:sz="4" w:space="0" w:color="auto"/>
              <w:left w:val="nil"/>
              <w:bottom w:val="nil"/>
              <w:right w:val="nil"/>
            </w:tcBorders>
            <w:shd w:val="clear" w:color="auto" w:fill="auto"/>
            <w:noWrap/>
            <w:vAlign w:val="center"/>
          </w:tcPr>
          <w:p w14:paraId="4218C706" w14:textId="77777777" w:rsidR="000E5282" w:rsidRDefault="0016471E">
            <w:pPr>
              <w:jc w:val="both"/>
              <w:rPr>
                <w:rFonts w:eastAsia="等线"/>
                <w:color w:val="000000"/>
                <w:szCs w:val="24"/>
              </w:rPr>
            </w:pPr>
            <w:r>
              <w:rPr>
                <w:rFonts w:eastAsia="等线"/>
                <w:color w:val="000000"/>
                <w:szCs w:val="24"/>
              </w:rPr>
              <w:t xml:space="preserve"> </w:t>
            </w:r>
          </w:p>
        </w:tc>
        <w:tc>
          <w:tcPr>
            <w:tcW w:w="856" w:type="dxa"/>
            <w:tcBorders>
              <w:top w:val="single" w:sz="4" w:space="0" w:color="auto"/>
              <w:left w:val="nil"/>
              <w:bottom w:val="nil"/>
              <w:right w:val="nil"/>
            </w:tcBorders>
            <w:shd w:val="clear" w:color="auto" w:fill="auto"/>
            <w:noWrap/>
            <w:vAlign w:val="center"/>
          </w:tcPr>
          <w:p w14:paraId="4B980E77" w14:textId="77777777" w:rsidR="000E5282" w:rsidRDefault="0016471E">
            <w:pPr>
              <w:jc w:val="both"/>
              <w:rPr>
                <w:rFonts w:eastAsia="等线"/>
                <w:color w:val="000000"/>
                <w:szCs w:val="24"/>
              </w:rPr>
            </w:pPr>
            <w:r>
              <w:rPr>
                <w:rFonts w:eastAsia="等线"/>
                <w:color w:val="000000"/>
                <w:szCs w:val="24"/>
              </w:rPr>
              <w:t>annual</w:t>
            </w:r>
          </w:p>
        </w:tc>
        <w:tc>
          <w:tcPr>
            <w:tcW w:w="1181" w:type="dxa"/>
            <w:tcBorders>
              <w:top w:val="single" w:sz="4" w:space="0" w:color="auto"/>
              <w:left w:val="nil"/>
              <w:bottom w:val="nil"/>
              <w:right w:val="nil"/>
            </w:tcBorders>
            <w:shd w:val="clear" w:color="auto" w:fill="auto"/>
            <w:noWrap/>
            <w:vAlign w:val="center"/>
          </w:tcPr>
          <w:p w14:paraId="236FCA8B" w14:textId="77777777" w:rsidR="000E5282" w:rsidRDefault="0016471E">
            <w:pPr>
              <w:jc w:val="both"/>
              <w:rPr>
                <w:rFonts w:eastAsia="等线"/>
                <w:color w:val="000000"/>
                <w:szCs w:val="24"/>
              </w:rPr>
            </w:pPr>
            <w:r>
              <w:rPr>
                <w:rFonts w:eastAsia="等线"/>
                <w:color w:val="000000"/>
                <w:szCs w:val="24"/>
              </w:rPr>
              <w:t>monthly</w:t>
            </w:r>
          </w:p>
        </w:tc>
        <w:tc>
          <w:tcPr>
            <w:tcW w:w="979" w:type="dxa"/>
            <w:tcBorders>
              <w:top w:val="single" w:sz="4" w:space="0" w:color="auto"/>
              <w:left w:val="nil"/>
              <w:bottom w:val="nil"/>
              <w:right w:val="nil"/>
            </w:tcBorders>
            <w:shd w:val="clear" w:color="auto" w:fill="auto"/>
            <w:noWrap/>
            <w:vAlign w:val="center"/>
          </w:tcPr>
          <w:p w14:paraId="12B9EBC6" w14:textId="77777777" w:rsidR="000E5282" w:rsidRDefault="0016471E">
            <w:pPr>
              <w:jc w:val="both"/>
              <w:rPr>
                <w:rFonts w:eastAsia="等线"/>
                <w:color w:val="000000"/>
                <w:szCs w:val="24"/>
              </w:rPr>
            </w:pPr>
            <w:r>
              <w:rPr>
                <w:rFonts w:eastAsia="等线"/>
                <w:color w:val="000000"/>
                <w:szCs w:val="24"/>
              </w:rPr>
              <w:t>annual</w:t>
            </w:r>
          </w:p>
        </w:tc>
        <w:tc>
          <w:tcPr>
            <w:tcW w:w="1181" w:type="dxa"/>
            <w:tcBorders>
              <w:top w:val="single" w:sz="4" w:space="0" w:color="auto"/>
              <w:left w:val="nil"/>
              <w:bottom w:val="nil"/>
              <w:right w:val="nil"/>
            </w:tcBorders>
            <w:shd w:val="clear" w:color="auto" w:fill="auto"/>
            <w:noWrap/>
            <w:vAlign w:val="center"/>
          </w:tcPr>
          <w:p w14:paraId="0196C407" w14:textId="77777777" w:rsidR="000E5282" w:rsidRDefault="0016471E">
            <w:pPr>
              <w:jc w:val="both"/>
              <w:rPr>
                <w:rFonts w:eastAsia="等线"/>
                <w:color w:val="000000"/>
                <w:szCs w:val="24"/>
              </w:rPr>
            </w:pPr>
            <w:r>
              <w:rPr>
                <w:rFonts w:eastAsia="等线"/>
                <w:color w:val="000000"/>
                <w:szCs w:val="24"/>
              </w:rPr>
              <w:t>monthly</w:t>
            </w:r>
          </w:p>
        </w:tc>
      </w:tr>
      <w:tr w:rsidR="000E5282" w14:paraId="7881207D" w14:textId="77777777">
        <w:trPr>
          <w:trHeight w:val="285"/>
          <w:jc w:val="center"/>
        </w:trPr>
        <w:tc>
          <w:tcPr>
            <w:tcW w:w="707" w:type="dxa"/>
            <w:tcBorders>
              <w:top w:val="nil"/>
              <w:left w:val="nil"/>
              <w:bottom w:val="nil"/>
              <w:right w:val="nil"/>
            </w:tcBorders>
            <w:vAlign w:val="center"/>
          </w:tcPr>
          <w:p w14:paraId="45FBDA55" w14:textId="77777777" w:rsidR="000E5282" w:rsidRDefault="0016471E">
            <w:pPr>
              <w:jc w:val="both"/>
              <w:rPr>
                <w:rFonts w:eastAsia="等线"/>
                <w:color w:val="000000"/>
                <w:szCs w:val="24"/>
              </w:rPr>
            </w:pPr>
            <w:r>
              <w:rPr>
                <w:rFonts w:eastAsia="等线"/>
                <w:color w:val="000000"/>
                <w:szCs w:val="24"/>
              </w:rPr>
              <w:t>FJ</w:t>
            </w:r>
          </w:p>
        </w:tc>
        <w:tc>
          <w:tcPr>
            <w:tcW w:w="3402" w:type="dxa"/>
            <w:tcBorders>
              <w:top w:val="nil"/>
              <w:left w:val="nil"/>
              <w:bottom w:val="nil"/>
              <w:right w:val="nil"/>
            </w:tcBorders>
            <w:shd w:val="clear" w:color="auto" w:fill="auto"/>
            <w:noWrap/>
            <w:vAlign w:val="center"/>
          </w:tcPr>
          <w:p w14:paraId="69F3BE57" w14:textId="77777777" w:rsidR="000E5282" w:rsidRDefault="0016471E">
            <w:pPr>
              <w:jc w:val="both"/>
              <w:rPr>
                <w:rFonts w:eastAsia="等线"/>
                <w:color w:val="000000"/>
                <w:szCs w:val="24"/>
              </w:rPr>
            </w:pPr>
            <w:r>
              <w:rPr>
                <w:rFonts w:eastAsia="等线"/>
                <w:color w:val="000000"/>
                <w:szCs w:val="24"/>
              </w:rPr>
              <w:t>FUJIN</w:t>
            </w:r>
          </w:p>
        </w:tc>
        <w:tc>
          <w:tcPr>
            <w:tcW w:w="856" w:type="dxa"/>
            <w:tcBorders>
              <w:top w:val="nil"/>
              <w:left w:val="nil"/>
              <w:bottom w:val="nil"/>
              <w:right w:val="nil"/>
            </w:tcBorders>
            <w:shd w:val="clear" w:color="auto" w:fill="auto"/>
            <w:noWrap/>
            <w:vAlign w:val="center"/>
          </w:tcPr>
          <w:p w14:paraId="46D9EE77" w14:textId="77777777" w:rsidR="000E5282" w:rsidRDefault="0016471E">
            <w:pPr>
              <w:jc w:val="both"/>
              <w:rPr>
                <w:rFonts w:eastAsia="等线"/>
                <w:color w:val="000000"/>
                <w:szCs w:val="24"/>
              </w:rPr>
            </w:pPr>
            <w:r>
              <w:rPr>
                <w:rFonts w:eastAsia="等线"/>
                <w:color w:val="000000"/>
                <w:szCs w:val="24"/>
              </w:rPr>
              <w:t>0.919</w:t>
            </w:r>
          </w:p>
        </w:tc>
        <w:tc>
          <w:tcPr>
            <w:tcW w:w="1181" w:type="dxa"/>
            <w:tcBorders>
              <w:top w:val="nil"/>
              <w:left w:val="nil"/>
              <w:bottom w:val="nil"/>
              <w:right w:val="nil"/>
            </w:tcBorders>
            <w:shd w:val="clear" w:color="auto" w:fill="auto"/>
            <w:noWrap/>
            <w:vAlign w:val="center"/>
          </w:tcPr>
          <w:p w14:paraId="319E236C" w14:textId="77777777" w:rsidR="000E5282" w:rsidRDefault="0016471E">
            <w:pPr>
              <w:jc w:val="both"/>
              <w:rPr>
                <w:rFonts w:eastAsia="等线"/>
                <w:color w:val="000000"/>
                <w:szCs w:val="24"/>
              </w:rPr>
            </w:pPr>
            <w:r>
              <w:rPr>
                <w:rFonts w:eastAsia="等线"/>
                <w:color w:val="000000"/>
                <w:szCs w:val="24"/>
              </w:rPr>
              <w:t xml:space="preserve">0.999 </w:t>
            </w:r>
          </w:p>
        </w:tc>
        <w:tc>
          <w:tcPr>
            <w:tcW w:w="979" w:type="dxa"/>
            <w:tcBorders>
              <w:top w:val="nil"/>
              <w:left w:val="nil"/>
              <w:bottom w:val="nil"/>
              <w:right w:val="nil"/>
            </w:tcBorders>
            <w:shd w:val="clear" w:color="auto" w:fill="auto"/>
            <w:noWrap/>
            <w:vAlign w:val="center"/>
          </w:tcPr>
          <w:p w14:paraId="1AC1B80F" w14:textId="77777777" w:rsidR="000E5282" w:rsidRDefault="0016471E">
            <w:pPr>
              <w:jc w:val="both"/>
              <w:rPr>
                <w:rFonts w:eastAsia="等线"/>
                <w:color w:val="000000"/>
                <w:szCs w:val="24"/>
              </w:rPr>
            </w:pPr>
            <w:r>
              <w:rPr>
                <w:rFonts w:eastAsia="等线"/>
                <w:color w:val="000000"/>
                <w:szCs w:val="24"/>
              </w:rPr>
              <w:t xml:space="preserve">0.809 </w:t>
            </w:r>
          </w:p>
        </w:tc>
        <w:tc>
          <w:tcPr>
            <w:tcW w:w="1181" w:type="dxa"/>
            <w:tcBorders>
              <w:top w:val="nil"/>
              <w:left w:val="nil"/>
              <w:bottom w:val="nil"/>
              <w:right w:val="nil"/>
            </w:tcBorders>
            <w:shd w:val="clear" w:color="auto" w:fill="auto"/>
            <w:noWrap/>
            <w:vAlign w:val="center"/>
          </w:tcPr>
          <w:p w14:paraId="14BED86A" w14:textId="77777777" w:rsidR="000E5282" w:rsidRDefault="0016471E">
            <w:pPr>
              <w:jc w:val="both"/>
              <w:rPr>
                <w:rFonts w:eastAsia="等线"/>
                <w:color w:val="000000"/>
                <w:szCs w:val="24"/>
              </w:rPr>
            </w:pPr>
            <w:r>
              <w:rPr>
                <w:rFonts w:eastAsia="等线"/>
                <w:color w:val="000000"/>
                <w:szCs w:val="24"/>
              </w:rPr>
              <w:t xml:space="preserve">0.912 </w:t>
            </w:r>
          </w:p>
        </w:tc>
      </w:tr>
      <w:tr w:rsidR="000E5282" w14:paraId="1E5D31FE" w14:textId="77777777">
        <w:trPr>
          <w:trHeight w:val="285"/>
          <w:jc w:val="center"/>
        </w:trPr>
        <w:tc>
          <w:tcPr>
            <w:tcW w:w="707" w:type="dxa"/>
            <w:tcBorders>
              <w:top w:val="nil"/>
              <w:left w:val="nil"/>
              <w:bottom w:val="nil"/>
              <w:right w:val="nil"/>
            </w:tcBorders>
            <w:vAlign w:val="center"/>
          </w:tcPr>
          <w:p w14:paraId="0CC84E47" w14:textId="77777777" w:rsidR="000E5282" w:rsidRDefault="0016471E">
            <w:pPr>
              <w:jc w:val="both"/>
              <w:rPr>
                <w:rFonts w:eastAsia="等线"/>
                <w:color w:val="000000"/>
                <w:szCs w:val="24"/>
              </w:rPr>
            </w:pPr>
            <w:r>
              <w:rPr>
                <w:rFonts w:eastAsia="等线"/>
                <w:color w:val="000000"/>
                <w:szCs w:val="24"/>
              </w:rPr>
              <w:t>BQ</w:t>
            </w:r>
          </w:p>
        </w:tc>
        <w:tc>
          <w:tcPr>
            <w:tcW w:w="3402" w:type="dxa"/>
            <w:tcBorders>
              <w:top w:val="nil"/>
              <w:left w:val="nil"/>
              <w:bottom w:val="nil"/>
              <w:right w:val="nil"/>
            </w:tcBorders>
            <w:shd w:val="clear" w:color="auto" w:fill="auto"/>
            <w:noWrap/>
            <w:vAlign w:val="center"/>
          </w:tcPr>
          <w:p w14:paraId="7B6FBECC" w14:textId="77777777" w:rsidR="000E5282" w:rsidRDefault="0016471E">
            <w:pPr>
              <w:jc w:val="both"/>
              <w:rPr>
                <w:rFonts w:eastAsia="等线"/>
                <w:color w:val="000000"/>
                <w:szCs w:val="24"/>
              </w:rPr>
            </w:pPr>
            <w:r>
              <w:rPr>
                <w:rFonts w:eastAsia="等线"/>
                <w:color w:val="000000"/>
                <w:szCs w:val="24"/>
              </w:rPr>
              <w:t>BAOQING</w:t>
            </w:r>
          </w:p>
        </w:tc>
        <w:tc>
          <w:tcPr>
            <w:tcW w:w="856" w:type="dxa"/>
            <w:tcBorders>
              <w:top w:val="nil"/>
              <w:left w:val="nil"/>
              <w:bottom w:val="nil"/>
              <w:right w:val="nil"/>
            </w:tcBorders>
            <w:shd w:val="clear" w:color="auto" w:fill="auto"/>
            <w:noWrap/>
            <w:vAlign w:val="center"/>
          </w:tcPr>
          <w:p w14:paraId="08F7A37B" w14:textId="77777777" w:rsidR="000E5282" w:rsidRDefault="0016471E">
            <w:pPr>
              <w:jc w:val="both"/>
              <w:rPr>
                <w:rFonts w:eastAsia="等线"/>
                <w:color w:val="000000"/>
                <w:szCs w:val="24"/>
              </w:rPr>
            </w:pPr>
            <w:r>
              <w:rPr>
                <w:rFonts w:eastAsia="等线"/>
                <w:color w:val="000000"/>
                <w:szCs w:val="24"/>
              </w:rPr>
              <w:t>0.852</w:t>
            </w:r>
          </w:p>
        </w:tc>
        <w:tc>
          <w:tcPr>
            <w:tcW w:w="1181" w:type="dxa"/>
            <w:tcBorders>
              <w:top w:val="nil"/>
              <w:left w:val="nil"/>
              <w:bottom w:val="nil"/>
              <w:right w:val="nil"/>
            </w:tcBorders>
            <w:shd w:val="clear" w:color="auto" w:fill="auto"/>
            <w:noWrap/>
            <w:vAlign w:val="center"/>
          </w:tcPr>
          <w:p w14:paraId="1F475378" w14:textId="77777777" w:rsidR="000E5282" w:rsidRDefault="0016471E">
            <w:pPr>
              <w:jc w:val="both"/>
              <w:rPr>
                <w:rFonts w:eastAsia="等线"/>
                <w:color w:val="000000"/>
                <w:szCs w:val="24"/>
              </w:rPr>
            </w:pPr>
            <w:r>
              <w:rPr>
                <w:rFonts w:eastAsia="等线"/>
                <w:color w:val="000000"/>
                <w:szCs w:val="24"/>
              </w:rPr>
              <w:t>0.999</w:t>
            </w:r>
          </w:p>
        </w:tc>
        <w:tc>
          <w:tcPr>
            <w:tcW w:w="979" w:type="dxa"/>
            <w:tcBorders>
              <w:top w:val="nil"/>
              <w:left w:val="nil"/>
              <w:bottom w:val="nil"/>
              <w:right w:val="nil"/>
            </w:tcBorders>
            <w:shd w:val="clear" w:color="auto" w:fill="auto"/>
            <w:noWrap/>
            <w:vAlign w:val="center"/>
          </w:tcPr>
          <w:p w14:paraId="0E59D566" w14:textId="77777777" w:rsidR="000E5282" w:rsidRDefault="0016471E">
            <w:pPr>
              <w:jc w:val="both"/>
              <w:rPr>
                <w:rFonts w:eastAsia="等线"/>
                <w:color w:val="000000"/>
                <w:szCs w:val="24"/>
              </w:rPr>
            </w:pPr>
            <w:r>
              <w:rPr>
                <w:rFonts w:eastAsia="等线"/>
                <w:color w:val="000000"/>
                <w:szCs w:val="24"/>
              </w:rPr>
              <w:t xml:space="preserve">0.742 </w:t>
            </w:r>
          </w:p>
        </w:tc>
        <w:tc>
          <w:tcPr>
            <w:tcW w:w="1181" w:type="dxa"/>
            <w:tcBorders>
              <w:top w:val="nil"/>
              <w:left w:val="nil"/>
              <w:bottom w:val="nil"/>
              <w:right w:val="nil"/>
            </w:tcBorders>
            <w:shd w:val="clear" w:color="auto" w:fill="auto"/>
            <w:noWrap/>
            <w:vAlign w:val="center"/>
          </w:tcPr>
          <w:p w14:paraId="275C6360" w14:textId="77777777" w:rsidR="000E5282" w:rsidRDefault="0016471E">
            <w:pPr>
              <w:jc w:val="both"/>
              <w:rPr>
                <w:rFonts w:eastAsia="等线"/>
                <w:color w:val="000000"/>
                <w:szCs w:val="24"/>
              </w:rPr>
            </w:pPr>
            <w:r>
              <w:rPr>
                <w:rFonts w:eastAsia="等线"/>
                <w:color w:val="000000"/>
                <w:szCs w:val="24"/>
              </w:rPr>
              <w:t xml:space="preserve">0.895 </w:t>
            </w:r>
          </w:p>
        </w:tc>
      </w:tr>
      <w:tr w:rsidR="000E5282" w14:paraId="13E409ED" w14:textId="77777777">
        <w:trPr>
          <w:trHeight w:val="285"/>
          <w:jc w:val="center"/>
        </w:trPr>
        <w:tc>
          <w:tcPr>
            <w:tcW w:w="707" w:type="dxa"/>
            <w:tcBorders>
              <w:top w:val="nil"/>
              <w:left w:val="nil"/>
              <w:bottom w:val="nil"/>
              <w:right w:val="nil"/>
            </w:tcBorders>
            <w:vAlign w:val="center"/>
          </w:tcPr>
          <w:p w14:paraId="7853A820" w14:textId="77777777" w:rsidR="000E5282" w:rsidRDefault="000E5282">
            <w:pPr>
              <w:jc w:val="both"/>
              <w:rPr>
                <w:rFonts w:eastAsia="等线"/>
                <w:color w:val="000000"/>
                <w:szCs w:val="24"/>
              </w:rPr>
            </w:pPr>
          </w:p>
        </w:tc>
        <w:tc>
          <w:tcPr>
            <w:tcW w:w="3402" w:type="dxa"/>
            <w:tcBorders>
              <w:top w:val="nil"/>
              <w:left w:val="nil"/>
              <w:bottom w:val="nil"/>
              <w:right w:val="nil"/>
            </w:tcBorders>
            <w:shd w:val="clear" w:color="auto" w:fill="auto"/>
            <w:noWrap/>
            <w:vAlign w:val="center"/>
          </w:tcPr>
          <w:p w14:paraId="3C65BF13" w14:textId="77777777" w:rsidR="000E5282" w:rsidRDefault="0016471E">
            <w:pPr>
              <w:jc w:val="both"/>
              <w:rPr>
                <w:rFonts w:eastAsia="等线"/>
                <w:color w:val="000000"/>
                <w:szCs w:val="24"/>
              </w:rPr>
            </w:pPr>
            <w:r>
              <w:rPr>
                <w:rFonts w:eastAsia="等线"/>
                <w:color w:val="000000"/>
                <w:szCs w:val="24"/>
              </w:rPr>
              <w:t>China sites average</w:t>
            </w:r>
          </w:p>
        </w:tc>
        <w:tc>
          <w:tcPr>
            <w:tcW w:w="856" w:type="dxa"/>
            <w:tcBorders>
              <w:top w:val="nil"/>
              <w:left w:val="nil"/>
              <w:bottom w:val="nil"/>
              <w:right w:val="nil"/>
            </w:tcBorders>
            <w:shd w:val="clear" w:color="auto" w:fill="auto"/>
            <w:noWrap/>
            <w:vAlign w:val="center"/>
          </w:tcPr>
          <w:p w14:paraId="266001AA" w14:textId="77777777" w:rsidR="000E5282" w:rsidRDefault="0016471E">
            <w:pPr>
              <w:jc w:val="both"/>
              <w:rPr>
                <w:rFonts w:eastAsia="等线"/>
                <w:color w:val="000000"/>
                <w:szCs w:val="24"/>
              </w:rPr>
            </w:pPr>
            <w:r>
              <w:rPr>
                <w:rFonts w:eastAsia="等线"/>
                <w:color w:val="000000"/>
                <w:szCs w:val="24"/>
              </w:rPr>
              <w:t xml:space="preserve">0.917 </w:t>
            </w:r>
          </w:p>
        </w:tc>
        <w:tc>
          <w:tcPr>
            <w:tcW w:w="1181" w:type="dxa"/>
            <w:tcBorders>
              <w:top w:val="nil"/>
              <w:left w:val="nil"/>
              <w:bottom w:val="nil"/>
              <w:right w:val="nil"/>
            </w:tcBorders>
            <w:shd w:val="clear" w:color="auto" w:fill="auto"/>
            <w:noWrap/>
            <w:vAlign w:val="center"/>
          </w:tcPr>
          <w:p w14:paraId="4C2C8E5B" w14:textId="77777777" w:rsidR="000E5282" w:rsidRDefault="0016471E">
            <w:pPr>
              <w:jc w:val="both"/>
              <w:rPr>
                <w:rFonts w:eastAsia="等线"/>
                <w:color w:val="000000"/>
                <w:szCs w:val="24"/>
              </w:rPr>
            </w:pPr>
            <w:r>
              <w:rPr>
                <w:rFonts w:eastAsia="等线"/>
                <w:color w:val="000000"/>
                <w:szCs w:val="24"/>
              </w:rPr>
              <w:t>0.999</w:t>
            </w:r>
          </w:p>
        </w:tc>
        <w:tc>
          <w:tcPr>
            <w:tcW w:w="979" w:type="dxa"/>
            <w:tcBorders>
              <w:top w:val="nil"/>
              <w:left w:val="nil"/>
              <w:bottom w:val="nil"/>
              <w:right w:val="nil"/>
            </w:tcBorders>
            <w:shd w:val="clear" w:color="auto" w:fill="auto"/>
            <w:noWrap/>
            <w:vAlign w:val="center"/>
          </w:tcPr>
          <w:p w14:paraId="645E0A5B" w14:textId="77777777" w:rsidR="000E5282" w:rsidRDefault="0016471E">
            <w:pPr>
              <w:jc w:val="both"/>
              <w:rPr>
                <w:rFonts w:eastAsia="等线"/>
                <w:color w:val="000000"/>
                <w:szCs w:val="24"/>
              </w:rPr>
            </w:pPr>
            <w:r>
              <w:rPr>
                <w:rFonts w:eastAsia="等线"/>
                <w:color w:val="000000"/>
                <w:szCs w:val="24"/>
              </w:rPr>
              <w:t xml:space="preserve">0.854 </w:t>
            </w:r>
          </w:p>
        </w:tc>
        <w:tc>
          <w:tcPr>
            <w:tcW w:w="1181" w:type="dxa"/>
            <w:tcBorders>
              <w:top w:val="nil"/>
              <w:left w:val="nil"/>
              <w:bottom w:val="nil"/>
              <w:right w:val="nil"/>
            </w:tcBorders>
            <w:shd w:val="clear" w:color="auto" w:fill="auto"/>
            <w:noWrap/>
            <w:vAlign w:val="center"/>
          </w:tcPr>
          <w:p w14:paraId="06C021F9" w14:textId="77777777" w:rsidR="000E5282" w:rsidRDefault="0016471E">
            <w:pPr>
              <w:jc w:val="both"/>
              <w:rPr>
                <w:rFonts w:eastAsia="等线"/>
                <w:color w:val="000000"/>
                <w:szCs w:val="24"/>
              </w:rPr>
            </w:pPr>
            <w:r>
              <w:rPr>
                <w:rFonts w:eastAsia="等线"/>
                <w:color w:val="000000"/>
                <w:szCs w:val="24"/>
              </w:rPr>
              <w:t xml:space="preserve">0.944 </w:t>
            </w:r>
          </w:p>
        </w:tc>
      </w:tr>
      <w:tr w:rsidR="000E5282" w14:paraId="45C710DC" w14:textId="77777777">
        <w:trPr>
          <w:trHeight w:val="285"/>
          <w:jc w:val="center"/>
        </w:trPr>
        <w:tc>
          <w:tcPr>
            <w:tcW w:w="707" w:type="dxa"/>
            <w:tcBorders>
              <w:top w:val="nil"/>
              <w:left w:val="nil"/>
              <w:bottom w:val="nil"/>
              <w:right w:val="nil"/>
            </w:tcBorders>
            <w:vAlign w:val="center"/>
          </w:tcPr>
          <w:p w14:paraId="2E5D92FA" w14:textId="77777777" w:rsidR="000E5282" w:rsidRDefault="0016471E">
            <w:pPr>
              <w:jc w:val="both"/>
              <w:rPr>
                <w:rFonts w:eastAsia="等线"/>
                <w:color w:val="000000"/>
                <w:szCs w:val="24"/>
              </w:rPr>
            </w:pPr>
            <w:r>
              <w:rPr>
                <w:rFonts w:eastAsia="等线"/>
                <w:color w:val="000000"/>
                <w:szCs w:val="24"/>
              </w:rPr>
              <w:t>T</w:t>
            </w:r>
          </w:p>
        </w:tc>
        <w:tc>
          <w:tcPr>
            <w:tcW w:w="3402" w:type="dxa"/>
            <w:tcBorders>
              <w:top w:val="nil"/>
              <w:left w:val="nil"/>
              <w:bottom w:val="nil"/>
              <w:right w:val="nil"/>
            </w:tcBorders>
            <w:shd w:val="clear" w:color="auto" w:fill="auto"/>
            <w:noWrap/>
            <w:vAlign w:val="center"/>
          </w:tcPr>
          <w:p w14:paraId="56DC5E68" w14:textId="77777777" w:rsidR="000E5282" w:rsidRDefault="0016471E">
            <w:pPr>
              <w:jc w:val="both"/>
              <w:rPr>
                <w:rFonts w:eastAsia="等线"/>
                <w:color w:val="000000"/>
                <w:szCs w:val="24"/>
              </w:rPr>
            </w:pPr>
            <w:bookmarkStart w:id="2" w:name="OLE_LINK1"/>
            <w:r>
              <w:rPr>
                <w:rFonts w:eastAsia="等线"/>
                <w:color w:val="000000"/>
                <w:szCs w:val="24"/>
              </w:rPr>
              <w:t>TROICKOE</w:t>
            </w:r>
            <w:bookmarkEnd w:id="2"/>
          </w:p>
        </w:tc>
        <w:tc>
          <w:tcPr>
            <w:tcW w:w="856" w:type="dxa"/>
            <w:tcBorders>
              <w:top w:val="nil"/>
              <w:left w:val="nil"/>
              <w:bottom w:val="nil"/>
              <w:right w:val="nil"/>
            </w:tcBorders>
            <w:shd w:val="clear" w:color="auto" w:fill="auto"/>
            <w:noWrap/>
            <w:vAlign w:val="center"/>
          </w:tcPr>
          <w:p w14:paraId="5F1E9099" w14:textId="77777777" w:rsidR="000E5282" w:rsidRDefault="0016471E">
            <w:pPr>
              <w:jc w:val="both"/>
              <w:rPr>
                <w:rFonts w:eastAsia="等线"/>
                <w:color w:val="000000"/>
                <w:szCs w:val="24"/>
              </w:rPr>
            </w:pPr>
            <w:r>
              <w:rPr>
                <w:rFonts w:eastAsia="等线"/>
                <w:color w:val="000000"/>
                <w:szCs w:val="24"/>
              </w:rPr>
              <w:t xml:space="preserve">0.839 </w:t>
            </w:r>
          </w:p>
        </w:tc>
        <w:tc>
          <w:tcPr>
            <w:tcW w:w="1181" w:type="dxa"/>
            <w:tcBorders>
              <w:top w:val="nil"/>
              <w:left w:val="nil"/>
              <w:bottom w:val="nil"/>
              <w:right w:val="nil"/>
            </w:tcBorders>
            <w:shd w:val="clear" w:color="auto" w:fill="auto"/>
            <w:noWrap/>
            <w:vAlign w:val="center"/>
          </w:tcPr>
          <w:p w14:paraId="329E2F19"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bottom w:val="nil"/>
              <w:right w:val="nil"/>
            </w:tcBorders>
            <w:shd w:val="clear" w:color="auto" w:fill="auto"/>
            <w:noWrap/>
            <w:vAlign w:val="center"/>
          </w:tcPr>
          <w:p w14:paraId="7981B309"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bottom w:val="nil"/>
              <w:right w:val="nil"/>
            </w:tcBorders>
            <w:shd w:val="clear" w:color="auto" w:fill="auto"/>
            <w:noWrap/>
            <w:vAlign w:val="center"/>
          </w:tcPr>
          <w:p w14:paraId="7FBE621E" w14:textId="77777777" w:rsidR="000E5282" w:rsidRDefault="0016471E">
            <w:pPr>
              <w:jc w:val="both"/>
              <w:rPr>
                <w:rFonts w:eastAsia="等线"/>
                <w:color w:val="000000"/>
                <w:szCs w:val="24"/>
              </w:rPr>
            </w:pPr>
            <w:r>
              <w:rPr>
                <w:rFonts w:eastAsia="等线"/>
                <w:color w:val="000000"/>
                <w:szCs w:val="24"/>
              </w:rPr>
              <w:t xml:space="preserve"> </w:t>
            </w:r>
          </w:p>
        </w:tc>
      </w:tr>
      <w:tr w:rsidR="000E5282" w14:paraId="74914494" w14:textId="77777777">
        <w:trPr>
          <w:trHeight w:val="285"/>
          <w:jc w:val="center"/>
        </w:trPr>
        <w:tc>
          <w:tcPr>
            <w:tcW w:w="707" w:type="dxa"/>
            <w:tcBorders>
              <w:top w:val="nil"/>
              <w:left w:val="nil"/>
              <w:bottom w:val="nil"/>
              <w:right w:val="nil"/>
            </w:tcBorders>
            <w:vAlign w:val="center"/>
          </w:tcPr>
          <w:p w14:paraId="00DE9A6C" w14:textId="77777777" w:rsidR="000E5282" w:rsidRDefault="0016471E">
            <w:pPr>
              <w:jc w:val="both"/>
              <w:rPr>
                <w:rFonts w:eastAsia="等线"/>
                <w:color w:val="000000"/>
                <w:szCs w:val="24"/>
              </w:rPr>
            </w:pPr>
            <w:r>
              <w:rPr>
                <w:rFonts w:eastAsia="等线"/>
                <w:color w:val="000000"/>
                <w:szCs w:val="24"/>
              </w:rPr>
              <w:t>E</w:t>
            </w:r>
          </w:p>
        </w:tc>
        <w:tc>
          <w:tcPr>
            <w:tcW w:w="3402" w:type="dxa"/>
            <w:tcBorders>
              <w:top w:val="nil"/>
              <w:left w:val="nil"/>
              <w:bottom w:val="nil"/>
              <w:right w:val="nil"/>
            </w:tcBorders>
            <w:shd w:val="clear" w:color="auto" w:fill="auto"/>
            <w:noWrap/>
            <w:vAlign w:val="center"/>
          </w:tcPr>
          <w:p w14:paraId="76D6D42F" w14:textId="77777777" w:rsidR="000E5282" w:rsidRDefault="0016471E">
            <w:pPr>
              <w:jc w:val="both"/>
              <w:rPr>
                <w:rFonts w:eastAsia="等线"/>
                <w:color w:val="000000"/>
                <w:szCs w:val="24"/>
              </w:rPr>
            </w:pPr>
            <w:r>
              <w:rPr>
                <w:rFonts w:eastAsia="等线"/>
                <w:color w:val="000000"/>
                <w:szCs w:val="24"/>
              </w:rPr>
              <w:t>EKATERINO-NIKOL''SKOE</w:t>
            </w:r>
          </w:p>
        </w:tc>
        <w:tc>
          <w:tcPr>
            <w:tcW w:w="856" w:type="dxa"/>
            <w:tcBorders>
              <w:top w:val="nil"/>
              <w:left w:val="nil"/>
              <w:bottom w:val="nil"/>
              <w:right w:val="nil"/>
            </w:tcBorders>
            <w:shd w:val="clear" w:color="auto" w:fill="auto"/>
            <w:noWrap/>
            <w:vAlign w:val="center"/>
          </w:tcPr>
          <w:p w14:paraId="2A96FCB2" w14:textId="77777777" w:rsidR="000E5282" w:rsidRDefault="0016471E">
            <w:pPr>
              <w:jc w:val="both"/>
              <w:rPr>
                <w:rFonts w:eastAsia="等线"/>
                <w:color w:val="000000"/>
                <w:szCs w:val="24"/>
              </w:rPr>
            </w:pPr>
            <w:r>
              <w:rPr>
                <w:rFonts w:eastAsia="等线"/>
                <w:color w:val="000000"/>
                <w:szCs w:val="24"/>
              </w:rPr>
              <w:t xml:space="preserve">0.915 </w:t>
            </w:r>
          </w:p>
        </w:tc>
        <w:tc>
          <w:tcPr>
            <w:tcW w:w="1181" w:type="dxa"/>
            <w:tcBorders>
              <w:top w:val="nil"/>
              <w:left w:val="nil"/>
              <w:bottom w:val="nil"/>
              <w:right w:val="nil"/>
            </w:tcBorders>
            <w:shd w:val="clear" w:color="auto" w:fill="auto"/>
            <w:noWrap/>
            <w:vAlign w:val="center"/>
          </w:tcPr>
          <w:p w14:paraId="7D691426"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bottom w:val="nil"/>
              <w:right w:val="nil"/>
            </w:tcBorders>
            <w:shd w:val="clear" w:color="auto" w:fill="auto"/>
            <w:noWrap/>
            <w:vAlign w:val="center"/>
          </w:tcPr>
          <w:p w14:paraId="4336EDB1"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bottom w:val="nil"/>
              <w:right w:val="nil"/>
            </w:tcBorders>
            <w:shd w:val="clear" w:color="auto" w:fill="auto"/>
            <w:noWrap/>
            <w:vAlign w:val="center"/>
          </w:tcPr>
          <w:p w14:paraId="2D496AC1" w14:textId="77777777" w:rsidR="000E5282" w:rsidRDefault="0016471E">
            <w:pPr>
              <w:jc w:val="both"/>
              <w:rPr>
                <w:rFonts w:eastAsia="等线"/>
                <w:color w:val="000000"/>
                <w:szCs w:val="24"/>
              </w:rPr>
            </w:pPr>
            <w:r>
              <w:rPr>
                <w:rFonts w:eastAsia="等线"/>
                <w:color w:val="000000"/>
                <w:szCs w:val="24"/>
              </w:rPr>
              <w:t xml:space="preserve"> </w:t>
            </w:r>
          </w:p>
        </w:tc>
      </w:tr>
      <w:tr w:rsidR="000E5282" w14:paraId="63B43DC9" w14:textId="77777777">
        <w:trPr>
          <w:trHeight w:val="285"/>
          <w:jc w:val="center"/>
        </w:trPr>
        <w:tc>
          <w:tcPr>
            <w:tcW w:w="707" w:type="dxa"/>
            <w:tcBorders>
              <w:top w:val="nil"/>
              <w:left w:val="nil"/>
              <w:bottom w:val="nil"/>
              <w:right w:val="nil"/>
            </w:tcBorders>
            <w:vAlign w:val="center"/>
          </w:tcPr>
          <w:p w14:paraId="0400D323" w14:textId="77777777" w:rsidR="000E5282" w:rsidRDefault="0016471E">
            <w:pPr>
              <w:jc w:val="both"/>
              <w:rPr>
                <w:rFonts w:eastAsia="等线"/>
                <w:color w:val="000000"/>
                <w:szCs w:val="24"/>
              </w:rPr>
            </w:pPr>
            <w:r>
              <w:rPr>
                <w:rFonts w:eastAsia="等线"/>
                <w:color w:val="000000"/>
                <w:szCs w:val="24"/>
              </w:rPr>
              <w:t>B</w:t>
            </w:r>
          </w:p>
        </w:tc>
        <w:tc>
          <w:tcPr>
            <w:tcW w:w="3402" w:type="dxa"/>
            <w:tcBorders>
              <w:top w:val="nil"/>
              <w:left w:val="nil"/>
              <w:bottom w:val="nil"/>
              <w:right w:val="nil"/>
            </w:tcBorders>
            <w:shd w:val="clear" w:color="auto" w:fill="auto"/>
            <w:noWrap/>
            <w:vAlign w:val="center"/>
          </w:tcPr>
          <w:p w14:paraId="2EB09273" w14:textId="77777777" w:rsidR="000E5282" w:rsidRDefault="0016471E">
            <w:pPr>
              <w:jc w:val="both"/>
              <w:rPr>
                <w:rFonts w:eastAsia="等线"/>
                <w:color w:val="000000"/>
                <w:szCs w:val="24"/>
              </w:rPr>
            </w:pPr>
            <w:r>
              <w:rPr>
                <w:rFonts w:eastAsia="等线"/>
                <w:color w:val="000000"/>
                <w:szCs w:val="24"/>
              </w:rPr>
              <w:t>BIROBIDZHAN</w:t>
            </w:r>
          </w:p>
        </w:tc>
        <w:tc>
          <w:tcPr>
            <w:tcW w:w="856" w:type="dxa"/>
            <w:tcBorders>
              <w:top w:val="nil"/>
              <w:left w:val="nil"/>
              <w:bottom w:val="nil"/>
              <w:right w:val="nil"/>
            </w:tcBorders>
            <w:shd w:val="clear" w:color="auto" w:fill="auto"/>
            <w:noWrap/>
            <w:vAlign w:val="center"/>
          </w:tcPr>
          <w:p w14:paraId="46EF0A1D" w14:textId="77777777" w:rsidR="000E5282" w:rsidRDefault="0016471E">
            <w:pPr>
              <w:jc w:val="both"/>
              <w:rPr>
                <w:rFonts w:eastAsia="等线"/>
                <w:color w:val="000000"/>
                <w:szCs w:val="24"/>
              </w:rPr>
            </w:pPr>
            <w:r>
              <w:rPr>
                <w:rFonts w:eastAsia="等线"/>
                <w:color w:val="000000"/>
                <w:szCs w:val="24"/>
              </w:rPr>
              <w:t xml:space="preserve">0.783 </w:t>
            </w:r>
          </w:p>
        </w:tc>
        <w:tc>
          <w:tcPr>
            <w:tcW w:w="1181" w:type="dxa"/>
            <w:tcBorders>
              <w:top w:val="nil"/>
              <w:left w:val="nil"/>
              <w:bottom w:val="nil"/>
              <w:right w:val="nil"/>
            </w:tcBorders>
            <w:shd w:val="clear" w:color="auto" w:fill="auto"/>
            <w:noWrap/>
            <w:vAlign w:val="center"/>
          </w:tcPr>
          <w:p w14:paraId="5B63C72F"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bottom w:val="nil"/>
              <w:right w:val="nil"/>
            </w:tcBorders>
            <w:shd w:val="clear" w:color="auto" w:fill="auto"/>
            <w:noWrap/>
            <w:vAlign w:val="center"/>
          </w:tcPr>
          <w:p w14:paraId="1DDD4F50"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bottom w:val="nil"/>
              <w:right w:val="nil"/>
            </w:tcBorders>
            <w:shd w:val="clear" w:color="auto" w:fill="auto"/>
            <w:noWrap/>
            <w:vAlign w:val="center"/>
          </w:tcPr>
          <w:p w14:paraId="4E385F7E" w14:textId="77777777" w:rsidR="000E5282" w:rsidRDefault="0016471E">
            <w:pPr>
              <w:jc w:val="both"/>
              <w:rPr>
                <w:rFonts w:eastAsia="等线"/>
                <w:color w:val="000000"/>
                <w:szCs w:val="24"/>
              </w:rPr>
            </w:pPr>
            <w:r>
              <w:rPr>
                <w:rFonts w:eastAsia="等线"/>
                <w:color w:val="000000"/>
                <w:szCs w:val="24"/>
              </w:rPr>
              <w:t xml:space="preserve"> </w:t>
            </w:r>
          </w:p>
        </w:tc>
      </w:tr>
      <w:tr w:rsidR="000E5282" w14:paraId="60DF5521" w14:textId="77777777">
        <w:trPr>
          <w:trHeight w:val="285"/>
          <w:jc w:val="center"/>
        </w:trPr>
        <w:tc>
          <w:tcPr>
            <w:tcW w:w="707" w:type="dxa"/>
            <w:tcBorders>
              <w:top w:val="nil"/>
              <w:left w:val="nil"/>
              <w:bottom w:val="nil"/>
              <w:right w:val="nil"/>
            </w:tcBorders>
            <w:vAlign w:val="center"/>
          </w:tcPr>
          <w:p w14:paraId="14B34022" w14:textId="77777777" w:rsidR="000E5282" w:rsidRDefault="0016471E">
            <w:pPr>
              <w:jc w:val="both"/>
              <w:rPr>
                <w:rFonts w:eastAsia="等线"/>
                <w:color w:val="000000"/>
                <w:szCs w:val="24"/>
              </w:rPr>
            </w:pPr>
            <w:r>
              <w:rPr>
                <w:rFonts w:eastAsia="等线"/>
                <w:color w:val="000000"/>
                <w:szCs w:val="24"/>
              </w:rPr>
              <w:t>S</w:t>
            </w:r>
          </w:p>
        </w:tc>
        <w:tc>
          <w:tcPr>
            <w:tcW w:w="3402" w:type="dxa"/>
            <w:tcBorders>
              <w:top w:val="nil"/>
              <w:left w:val="nil"/>
              <w:bottom w:val="nil"/>
              <w:right w:val="nil"/>
            </w:tcBorders>
            <w:shd w:val="clear" w:color="auto" w:fill="auto"/>
            <w:noWrap/>
            <w:vAlign w:val="center"/>
          </w:tcPr>
          <w:p w14:paraId="3BB01259" w14:textId="77777777" w:rsidR="000E5282" w:rsidRDefault="0016471E">
            <w:pPr>
              <w:jc w:val="both"/>
              <w:rPr>
                <w:rFonts w:eastAsia="等线"/>
                <w:color w:val="000000"/>
                <w:szCs w:val="24"/>
              </w:rPr>
            </w:pPr>
            <w:r>
              <w:rPr>
                <w:rFonts w:eastAsia="等线"/>
                <w:color w:val="000000"/>
                <w:szCs w:val="24"/>
              </w:rPr>
              <w:t>SMIDOVICH</w:t>
            </w:r>
          </w:p>
        </w:tc>
        <w:tc>
          <w:tcPr>
            <w:tcW w:w="856" w:type="dxa"/>
            <w:tcBorders>
              <w:top w:val="nil"/>
              <w:left w:val="nil"/>
              <w:bottom w:val="nil"/>
              <w:right w:val="nil"/>
            </w:tcBorders>
            <w:shd w:val="clear" w:color="auto" w:fill="auto"/>
            <w:noWrap/>
            <w:vAlign w:val="center"/>
          </w:tcPr>
          <w:p w14:paraId="6CBCAA6F" w14:textId="77777777" w:rsidR="000E5282" w:rsidRDefault="0016471E">
            <w:pPr>
              <w:jc w:val="both"/>
              <w:rPr>
                <w:rFonts w:eastAsia="等线"/>
                <w:color w:val="000000"/>
                <w:szCs w:val="24"/>
              </w:rPr>
            </w:pPr>
            <w:r>
              <w:rPr>
                <w:rFonts w:eastAsia="等线"/>
                <w:color w:val="000000"/>
                <w:szCs w:val="24"/>
              </w:rPr>
              <w:t xml:space="preserve">0.749 </w:t>
            </w:r>
          </w:p>
        </w:tc>
        <w:tc>
          <w:tcPr>
            <w:tcW w:w="1181" w:type="dxa"/>
            <w:tcBorders>
              <w:top w:val="nil"/>
              <w:left w:val="nil"/>
              <w:bottom w:val="nil"/>
              <w:right w:val="nil"/>
            </w:tcBorders>
            <w:shd w:val="clear" w:color="auto" w:fill="auto"/>
            <w:noWrap/>
            <w:vAlign w:val="center"/>
          </w:tcPr>
          <w:p w14:paraId="1CE356D1"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bottom w:val="nil"/>
              <w:right w:val="nil"/>
            </w:tcBorders>
            <w:shd w:val="clear" w:color="auto" w:fill="auto"/>
            <w:noWrap/>
            <w:vAlign w:val="center"/>
          </w:tcPr>
          <w:p w14:paraId="58865861"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bottom w:val="nil"/>
              <w:right w:val="nil"/>
            </w:tcBorders>
            <w:shd w:val="clear" w:color="auto" w:fill="auto"/>
            <w:noWrap/>
            <w:vAlign w:val="center"/>
          </w:tcPr>
          <w:p w14:paraId="34F973E1" w14:textId="77777777" w:rsidR="000E5282" w:rsidRDefault="0016471E">
            <w:pPr>
              <w:jc w:val="both"/>
              <w:rPr>
                <w:rFonts w:eastAsia="等线"/>
                <w:color w:val="000000"/>
                <w:szCs w:val="24"/>
              </w:rPr>
            </w:pPr>
            <w:r>
              <w:rPr>
                <w:rFonts w:eastAsia="等线"/>
                <w:color w:val="000000"/>
                <w:szCs w:val="24"/>
              </w:rPr>
              <w:t xml:space="preserve"> </w:t>
            </w:r>
          </w:p>
        </w:tc>
      </w:tr>
      <w:tr w:rsidR="000E5282" w14:paraId="43B432A8" w14:textId="77777777">
        <w:trPr>
          <w:trHeight w:val="285"/>
          <w:jc w:val="center"/>
        </w:trPr>
        <w:tc>
          <w:tcPr>
            <w:tcW w:w="707" w:type="dxa"/>
            <w:tcBorders>
              <w:top w:val="nil"/>
              <w:left w:val="nil"/>
              <w:right w:val="nil"/>
            </w:tcBorders>
            <w:vAlign w:val="center"/>
          </w:tcPr>
          <w:p w14:paraId="72D1BD62" w14:textId="77777777" w:rsidR="000E5282" w:rsidRDefault="0016471E">
            <w:pPr>
              <w:jc w:val="both"/>
              <w:rPr>
                <w:rFonts w:eastAsia="等线"/>
                <w:color w:val="000000"/>
                <w:szCs w:val="24"/>
              </w:rPr>
            </w:pPr>
            <w:r>
              <w:rPr>
                <w:rFonts w:eastAsia="等线"/>
                <w:color w:val="000000"/>
                <w:szCs w:val="24"/>
              </w:rPr>
              <w:t>N</w:t>
            </w:r>
          </w:p>
        </w:tc>
        <w:tc>
          <w:tcPr>
            <w:tcW w:w="3402" w:type="dxa"/>
            <w:tcBorders>
              <w:top w:val="nil"/>
              <w:left w:val="nil"/>
              <w:right w:val="nil"/>
            </w:tcBorders>
            <w:shd w:val="clear" w:color="auto" w:fill="auto"/>
            <w:noWrap/>
            <w:vAlign w:val="center"/>
          </w:tcPr>
          <w:p w14:paraId="735B561B" w14:textId="77777777" w:rsidR="000E5282" w:rsidRDefault="0016471E">
            <w:pPr>
              <w:jc w:val="both"/>
              <w:rPr>
                <w:rFonts w:eastAsia="等线"/>
                <w:color w:val="000000"/>
                <w:szCs w:val="24"/>
              </w:rPr>
            </w:pPr>
            <w:r>
              <w:rPr>
                <w:rFonts w:eastAsia="等线"/>
                <w:color w:val="000000"/>
                <w:szCs w:val="24"/>
              </w:rPr>
              <w:t>NOVY</w:t>
            </w:r>
          </w:p>
        </w:tc>
        <w:tc>
          <w:tcPr>
            <w:tcW w:w="856" w:type="dxa"/>
            <w:tcBorders>
              <w:top w:val="nil"/>
              <w:left w:val="nil"/>
              <w:right w:val="nil"/>
            </w:tcBorders>
            <w:shd w:val="clear" w:color="auto" w:fill="auto"/>
            <w:noWrap/>
            <w:vAlign w:val="center"/>
          </w:tcPr>
          <w:p w14:paraId="12032D3E" w14:textId="77777777" w:rsidR="000E5282" w:rsidRDefault="0016471E">
            <w:pPr>
              <w:jc w:val="both"/>
              <w:rPr>
                <w:rFonts w:eastAsia="等线"/>
                <w:color w:val="000000"/>
                <w:szCs w:val="24"/>
              </w:rPr>
            </w:pPr>
            <w:r>
              <w:rPr>
                <w:rFonts w:eastAsia="等线"/>
                <w:color w:val="000000"/>
                <w:szCs w:val="24"/>
              </w:rPr>
              <w:t xml:space="preserve">0.820 </w:t>
            </w:r>
          </w:p>
        </w:tc>
        <w:tc>
          <w:tcPr>
            <w:tcW w:w="1181" w:type="dxa"/>
            <w:tcBorders>
              <w:top w:val="nil"/>
              <w:left w:val="nil"/>
              <w:right w:val="nil"/>
            </w:tcBorders>
            <w:shd w:val="clear" w:color="auto" w:fill="auto"/>
            <w:noWrap/>
            <w:vAlign w:val="center"/>
          </w:tcPr>
          <w:p w14:paraId="1EEB5880"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right w:val="nil"/>
            </w:tcBorders>
            <w:shd w:val="clear" w:color="auto" w:fill="auto"/>
            <w:noWrap/>
            <w:vAlign w:val="center"/>
          </w:tcPr>
          <w:p w14:paraId="45AEEA16"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right w:val="nil"/>
            </w:tcBorders>
            <w:shd w:val="clear" w:color="auto" w:fill="auto"/>
            <w:noWrap/>
            <w:vAlign w:val="center"/>
          </w:tcPr>
          <w:p w14:paraId="625721AF" w14:textId="77777777" w:rsidR="000E5282" w:rsidRDefault="0016471E">
            <w:pPr>
              <w:jc w:val="both"/>
              <w:rPr>
                <w:rFonts w:eastAsia="等线"/>
                <w:color w:val="000000"/>
                <w:szCs w:val="24"/>
              </w:rPr>
            </w:pPr>
            <w:r>
              <w:rPr>
                <w:rFonts w:eastAsia="等线"/>
                <w:color w:val="000000"/>
                <w:szCs w:val="24"/>
              </w:rPr>
              <w:t xml:space="preserve"> </w:t>
            </w:r>
          </w:p>
        </w:tc>
      </w:tr>
      <w:tr w:rsidR="000E5282" w14:paraId="34039CB3" w14:textId="77777777">
        <w:trPr>
          <w:trHeight w:val="285"/>
          <w:jc w:val="center"/>
        </w:trPr>
        <w:tc>
          <w:tcPr>
            <w:tcW w:w="707" w:type="dxa"/>
            <w:tcBorders>
              <w:top w:val="nil"/>
              <w:left w:val="nil"/>
              <w:bottom w:val="single" w:sz="4" w:space="0" w:color="auto"/>
              <w:right w:val="nil"/>
            </w:tcBorders>
            <w:vAlign w:val="center"/>
          </w:tcPr>
          <w:p w14:paraId="73082913" w14:textId="77777777" w:rsidR="000E5282" w:rsidRDefault="000E5282">
            <w:pPr>
              <w:jc w:val="both"/>
              <w:rPr>
                <w:rFonts w:eastAsia="等线"/>
                <w:color w:val="000000"/>
                <w:szCs w:val="24"/>
              </w:rPr>
            </w:pPr>
          </w:p>
        </w:tc>
        <w:tc>
          <w:tcPr>
            <w:tcW w:w="3402" w:type="dxa"/>
            <w:tcBorders>
              <w:top w:val="nil"/>
              <w:left w:val="nil"/>
              <w:bottom w:val="single" w:sz="4" w:space="0" w:color="auto"/>
              <w:right w:val="nil"/>
            </w:tcBorders>
            <w:shd w:val="clear" w:color="auto" w:fill="auto"/>
            <w:noWrap/>
            <w:vAlign w:val="center"/>
          </w:tcPr>
          <w:p w14:paraId="1B1CBA23" w14:textId="77777777" w:rsidR="000E5282" w:rsidRDefault="0016471E">
            <w:pPr>
              <w:jc w:val="both"/>
              <w:rPr>
                <w:rFonts w:eastAsia="等线"/>
                <w:color w:val="000000"/>
                <w:szCs w:val="24"/>
              </w:rPr>
            </w:pPr>
            <w:r>
              <w:rPr>
                <w:rFonts w:eastAsia="等线"/>
                <w:color w:val="000000"/>
                <w:szCs w:val="24"/>
              </w:rPr>
              <w:t>Russia sites average</w:t>
            </w:r>
          </w:p>
        </w:tc>
        <w:tc>
          <w:tcPr>
            <w:tcW w:w="856" w:type="dxa"/>
            <w:tcBorders>
              <w:top w:val="nil"/>
              <w:left w:val="nil"/>
              <w:bottom w:val="single" w:sz="4" w:space="0" w:color="auto"/>
              <w:right w:val="nil"/>
            </w:tcBorders>
            <w:shd w:val="clear" w:color="auto" w:fill="auto"/>
            <w:noWrap/>
            <w:vAlign w:val="center"/>
          </w:tcPr>
          <w:p w14:paraId="381D8A7C" w14:textId="77777777" w:rsidR="000E5282" w:rsidRDefault="0016471E">
            <w:pPr>
              <w:jc w:val="both"/>
              <w:rPr>
                <w:rFonts w:eastAsia="等线"/>
                <w:color w:val="000000"/>
                <w:szCs w:val="24"/>
              </w:rPr>
            </w:pPr>
            <w:r>
              <w:rPr>
                <w:rFonts w:eastAsia="等线"/>
                <w:color w:val="000000"/>
                <w:szCs w:val="24"/>
              </w:rPr>
              <w:t xml:space="preserve">0.863 </w:t>
            </w:r>
          </w:p>
        </w:tc>
        <w:tc>
          <w:tcPr>
            <w:tcW w:w="1181" w:type="dxa"/>
            <w:tcBorders>
              <w:top w:val="nil"/>
              <w:left w:val="nil"/>
              <w:bottom w:val="single" w:sz="4" w:space="0" w:color="auto"/>
              <w:right w:val="nil"/>
            </w:tcBorders>
            <w:shd w:val="clear" w:color="auto" w:fill="auto"/>
            <w:noWrap/>
            <w:vAlign w:val="center"/>
          </w:tcPr>
          <w:p w14:paraId="6056929C" w14:textId="77777777" w:rsidR="000E5282" w:rsidRDefault="0016471E">
            <w:pPr>
              <w:jc w:val="both"/>
              <w:rPr>
                <w:rFonts w:eastAsia="等线"/>
                <w:color w:val="000000"/>
                <w:szCs w:val="24"/>
              </w:rPr>
            </w:pPr>
            <w:r>
              <w:rPr>
                <w:rFonts w:eastAsia="等线"/>
                <w:color w:val="000000"/>
                <w:szCs w:val="24"/>
              </w:rPr>
              <w:t>0.998</w:t>
            </w:r>
          </w:p>
        </w:tc>
        <w:tc>
          <w:tcPr>
            <w:tcW w:w="979" w:type="dxa"/>
            <w:tcBorders>
              <w:top w:val="nil"/>
              <w:left w:val="nil"/>
              <w:bottom w:val="single" w:sz="4" w:space="0" w:color="auto"/>
              <w:right w:val="nil"/>
            </w:tcBorders>
            <w:shd w:val="clear" w:color="auto" w:fill="auto"/>
            <w:noWrap/>
            <w:vAlign w:val="center"/>
          </w:tcPr>
          <w:p w14:paraId="74434329" w14:textId="77777777" w:rsidR="000E5282" w:rsidRDefault="0016471E">
            <w:pPr>
              <w:jc w:val="both"/>
              <w:rPr>
                <w:rFonts w:eastAsia="等线"/>
                <w:color w:val="000000"/>
                <w:szCs w:val="24"/>
              </w:rPr>
            </w:pPr>
            <w:r>
              <w:rPr>
                <w:rFonts w:eastAsia="等线"/>
                <w:color w:val="000000"/>
                <w:szCs w:val="24"/>
              </w:rPr>
              <w:t xml:space="preserve"> </w:t>
            </w:r>
          </w:p>
        </w:tc>
        <w:tc>
          <w:tcPr>
            <w:tcW w:w="1181" w:type="dxa"/>
            <w:tcBorders>
              <w:top w:val="nil"/>
              <w:left w:val="nil"/>
              <w:bottom w:val="single" w:sz="4" w:space="0" w:color="auto"/>
              <w:right w:val="nil"/>
            </w:tcBorders>
            <w:shd w:val="clear" w:color="auto" w:fill="auto"/>
            <w:noWrap/>
            <w:vAlign w:val="center"/>
          </w:tcPr>
          <w:p w14:paraId="53746997" w14:textId="77777777" w:rsidR="000E5282" w:rsidRDefault="0016471E">
            <w:pPr>
              <w:jc w:val="both"/>
              <w:rPr>
                <w:rFonts w:eastAsia="等线"/>
                <w:color w:val="000000"/>
                <w:szCs w:val="24"/>
              </w:rPr>
            </w:pPr>
            <w:r>
              <w:rPr>
                <w:rFonts w:eastAsia="等线"/>
                <w:color w:val="000000"/>
                <w:szCs w:val="24"/>
              </w:rPr>
              <w:t xml:space="preserve"> </w:t>
            </w:r>
          </w:p>
        </w:tc>
      </w:tr>
      <w:bookmarkEnd w:id="1"/>
    </w:tbl>
    <w:p w14:paraId="099F4683" w14:textId="77777777" w:rsidR="000E5282" w:rsidRDefault="000E5282" w:rsidP="0022493F">
      <w:pPr>
        <w:rPr>
          <w:szCs w:val="21"/>
        </w:rPr>
      </w:pPr>
    </w:p>
    <w:sectPr w:rsidR="000E5282">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9523" w14:textId="77777777" w:rsidR="00BE55E4" w:rsidRDefault="00BE55E4">
      <w:r>
        <w:separator/>
      </w:r>
    </w:p>
  </w:endnote>
  <w:endnote w:type="continuationSeparator" w:id="0">
    <w:p w14:paraId="5A8F8BEE" w14:textId="77777777" w:rsidR="00BE55E4" w:rsidRDefault="00BE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9020" w14:textId="77777777" w:rsidR="000E5282" w:rsidRDefault="0016471E">
    <w:pPr>
      <w:pStyle w:val="aff6"/>
      <w:jc w:val="right"/>
    </w:pPr>
    <w:r>
      <w:fldChar w:fldCharType="begin"/>
    </w:r>
    <w:r>
      <w:instrText xml:space="preserve"> PAGE   \* MERGEFORMAT </w:instrText>
    </w:r>
    <w:r>
      <w:fldChar w:fldCharType="separate"/>
    </w:r>
    <w:r w:rsidR="00BF02E5">
      <w:rPr>
        <w:noProof/>
      </w:rPr>
      <w:t>1</w:t>
    </w:r>
    <w:r>
      <w:fldChar w:fldCharType="end"/>
    </w:r>
  </w:p>
  <w:p w14:paraId="400721D2" w14:textId="77777777" w:rsidR="000E5282" w:rsidRDefault="000E5282">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BC20" w14:textId="77777777" w:rsidR="00BE55E4" w:rsidRDefault="00BE55E4">
      <w:r>
        <w:separator/>
      </w:r>
    </w:p>
  </w:footnote>
  <w:footnote w:type="continuationSeparator" w:id="0">
    <w:p w14:paraId="1D534492" w14:textId="77777777" w:rsidR="00BE55E4" w:rsidRDefault="00BE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91E" w14:textId="77777777" w:rsidR="000E5282" w:rsidRDefault="000E5282">
    <w:pPr>
      <w:jc w:val="right"/>
      <w:rPr>
        <w:sz w:val="20"/>
      </w:rPr>
    </w:pPr>
  </w:p>
  <w:p w14:paraId="55775142" w14:textId="77777777" w:rsidR="000E5282" w:rsidRDefault="000E5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15F74"/>
    <w:rsid w:val="00040CE6"/>
    <w:rsid w:val="00043571"/>
    <w:rsid w:val="00065EBD"/>
    <w:rsid w:val="00083B44"/>
    <w:rsid w:val="000850DC"/>
    <w:rsid w:val="00094365"/>
    <w:rsid w:val="000B2E64"/>
    <w:rsid w:val="000C2771"/>
    <w:rsid w:val="000C795A"/>
    <w:rsid w:val="000D68BD"/>
    <w:rsid w:val="000E5282"/>
    <w:rsid w:val="000F0DCE"/>
    <w:rsid w:val="00111843"/>
    <w:rsid w:val="00112C5B"/>
    <w:rsid w:val="00113908"/>
    <w:rsid w:val="00114193"/>
    <w:rsid w:val="001154E6"/>
    <w:rsid w:val="00115A38"/>
    <w:rsid w:val="0011687B"/>
    <w:rsid w:val="00124F82"/>
    <w:rsid w:val="001278E3"/>
    <w:rsid w:val="00130743"/>
    <w:rsid w:val="00130B50"/>
    <w:rsid w:val="00145800"/>
    <w:rsid w:val="0015274C"/>
    <w:rsid w:val="0016337A"/>
    <w:rsid w:val="00164269"/>
    <w:rsid w:val="0016471E"/>
    <w:rsid w:val="001966FD"/>
    <w:rsid w:val="00197826"/>
    <w:rsid w:val="001A1BDE"/>
    <w:rsid w:val="001C7B4E"/>
    <w:rsid w:val="001E4BA2"/>
    <w:rsid w:val="001F0876"/>
    <w:rsid w:val="001F167C"/>
    <w:rsid w:val="001F5E91"/>
    <w:rsid w:val="0020183F"/>
    <w:rsid w:val="002077B9"/>
    <w:rsid w:val="00221C70"/>
    <w:rsid w:val="0022493F"/>
    <w:rsid w:val="002251AF"/>
    <w:rsid w:val="00227D86"/>
    <w:rsid w:val="00243B68"/>
    <w:rsid w:val="00262D72"/>
    <w:rsid w:val="002800B6"/>
    <w:rsid w:val="0029685A"/>
    <w:rsid w:val="002B35D4"/>
    <w:rsid w:val="002C030F"/>
    <w:rsid w:val="002F3966"/>
    <w:rsid w:val="00320E2C"/>
    <w:rsid w:val="00331D75"/>
    <w:rsid w:val="00355362"/>
    <w:rsid w:val="00363E44"/>
    <w:rsid w:val="00395E86"/>
    <w:rsid w:val="003A2FD8"/>
    <w:rsid w:val="003B40E6"/>
    <w:rsid w:val="003C007A"/>
    <w:rsid w:val="003E1980"/>
    <w:rsid w:val="003F6E14"/>
    <w:rsid w:val="00405336"/>
    <w:rsid w:val="004568BC"/>
    <w:rsid w:val="004571D5"/>
    <w:rsid w:val="00462F1B"/>
    <w:rsid w:val="0046356B"/>
    <w:rsid w:val="00477182"/>
    <w:rsid w:val="004779CB"/>
    <w:rsid w:val="00481118"/>
    <w:rsid w:val="004B2481"/>
    <w:rsid w:val="004D2A8C"/>
    <w:rsid w:val="004E42D8"/>
    <w:rsid w:val="004E7BA2"/>
    <w:rsid w:val="004F7EDF"/>
    <w:rsid w:val="005001AC"/>
    <w:rsid w:val="00517016"/>
    <w:rsid w:val="00527D71"/>
    <w:rsid w:val="00527D84"/>
    <w:rsid w:val="005314B5"/>
    <w:rsid w:val="0054432F"/>
    <w:rsid w:val="00552C23"/>
    <w:rsid w:val="005607DD"/>
    <w:rsid w:val="00572DFF"/>
    <w:rsid w:val="005A558C"/>
    <w:rsid w:val="005B186E"/>
    <w:rsid w:val="005C6651"/>
    <w:rsid w:val="005D6D71"/>
    <w:rsid w:val="005E28F8"/>
    <w:rsid w:val="005E6513"/>
    <w:rsid w:val="00611F9E"/>
    <w:rsid w:val="006237D4"/>
    <w:rsid w:val="00651114"/>
    <w:rsid w:val="006622CF"/>
    <w:rsid w:val="00664A12"/>
    <w:rsid w:val="0066722B"/>
    <w:rsid w:val="00670299"/>
    <w:rsid w:val="0068469F"/>
    <w:rsid w:val="00691985"/>
    <w:rsid w:val="006962C1"/>
    <w:rsid w:val="006A1B64"/>
    <w:rsid w:val="006B03AD"/>
    <w:rsid w:val="006F602A"/>
    <w:rsid w:val="007108F5"/>
    <w:rsid w:val="00713AF2"/>
    <w:rsid w:val="00713E5B"/>
    <w:rsid w:val="007402FC"/>
    <w:rsid w:val="007411A1"/>
    <w:rsid w:val="0074420E"/>
    <w:rsid w:val="007563F2"/>
    <w:rsid w:val="00764008"/>
    <w:rsid w:val="007A2DCC"/>
    <w:rsid w:val="00807D35"/>
    <w:rsid w:val="008115D9"/>
    <w:rsid w:val="00825950"/>
    <w:rsid w:val="00885C9B"/>
    <w:rsid w:val="008927D0"/>
    <w:rsid w:val="008D5D2A"/>
    <w:rsid w:val="008E2CF1"/>
    <w:rsid w:val="008E5A0D"/>
    <w:rsid w:val="008F08DC"/>
    <w:rsid w:val="008F5A8A"/>
    <w:rsid w:val="009055D1"/>
    <w:rsid w:val="00914B63"/>
    <w:rsid w:val="00922705"/>
    <w:rsid w:val="00924546"/>
    <w:rsid w:val="00932FE5"/>
    <w:rsid w:val="009354F3"/>
    <w:rsid w:val="009447DC"/>
    <w:rsid w:val="00961BA5"/>
    <w:rsid w:val="009743A9"/>
    <w:rsid w:val="00975720"/>
    <w:rsid w:val="009859A7"/>
    <w:rsid w:val="009A5287"/>
    <w:rsid w:val="009B2AC5"/>
    <w:rsid w:val="009B7984"/>
    <w:rsid w:val="009F4BED"/>
    <w:rsid w:val="009F7D93"/>
    <w:rsid w:val="00A07A2C"/>
    <w:rsid w:val="00A276DF"/>
    <w:rsid w:val="00A3084A"/>
    <w:rsid w:val="00A3403B"/>
    <w:rsid w:val="00A50033"/>
    <w:rsid w:val="00A51A12"/>
    <w:rsid w:val="00A627D4"/>
    <w:rsid w:val="00A74DA2"/>
    <w:rsid w:val="00A75693"/>
    <w:rsid w:val="00A92733"/>
    <w:rsid w:val="00AA76F3"/>
    <w:rsid w:val="00AC7DA6"/>
    <w:rsid w:val="00AD499C"/>
    <w:rsid w:val="00B30334"/>
    <w:rsid w:val="00B3147F"/>
    <w:rsid w:val="00B36869"/>
    <w:rsid w:val="00B43B31"/>
    <w:rsid w:val="00B47CFA"/>
    <w:rsid w:val="00B57F00"/>
    <w:rsid w:val="00B626CB"/>
    <w:rsid w:val="00B7560C"/>
    <w:rsid w:val="00B77E40"/>
    <w:rsid w:val="00B82C22"/>
    <w:rsid w:val="00B93DBA"/>
    <w:rsid w:val="00B9440A"/>
    <w:rsid w:val="00B952C1"/>
    <w:rsid w:val="00B968D7"/>
    <w:rsid w:val="00BA3953"/>
    <w:rsid w:val="00BB2D2A"/>
    <w:rsid w:val="00BD58CF"/>
    <w:rsid w:val="00BE55E4"/>
    <w:rsid w:val="00BF02E5"/>
    <w:rsid w:val="00BF1BEB"/>
    <w:rsid w:val="00BF1BF9"/>
    <w:rsid w:val="00C04CC1"/>
    <w:rsid w:val="00C071FC"/>
    <w:rsid w:val="00C22C02"/>
    <w:rsid w:val="00C27F6F"/>
    <w:rsid w:val="00C30E83"/>
    <w:rsid w:val="00C50C6D"/>
    <w:rsid w:val="00C600D9"/>
    <w:rsid w:val="00C60D2E"/>
    <w:rsid w:val="00C634D7"/>
    <w:rsid w:val="00C73E09"/>
    <w:rsid w:val="00CC1384"/>
    <w:rsid w:val="00CD3720"/>
    <w:rsid w:val="00CE6EAA"/>
    <w:rsid w:val="00CF1848"/>
    <w:rsid w:val="00CF5C2F"/>
    <w:rsid w:val="00D04BCF"/>
    <w:rsid w:val="00D10134"/>
    <w:rsid w:val="00D143D9"/>
    <w:rsid w:val="00D4372A"/>
    <w:rsid w:val="00D60BB0"/>
    <w:rsid w:val="00D62D01"/>
    <w:rsid w:val="00D65708"/>
    <w:rsid w:val="00D8159F"/>
    <w:rsid w:val="00DD1D04"/>
    <w:rsid w:val="00DD79D7"/>
    <w:rsid w:val="00E20431"/>
    <w:rsid w:val="00E257C8"/>
    <w:rsid w:val="00E40896"/>
    <w:rsid w:val="00E43D2D"/>
    <w:rsid w:val="00E449CB"/>
    <w:rsid w:val="00E63760"/>
    <w:rsid w:val="00E64049"/>
    <w:rsid w:val="00E9773B"/>
    <w:rsid w:val="00EC13A3"/>
    <w:rsid w:val="00EC7C85"/>
    <w:rsid w:val="00ED69CA"/>
    <w:rsid w:val="00EE35AB"/>
    <w:rsid w:val="00EE701B"/>
    <w:rsid w:val="00EF25A3"/>
    <w:rsid w:val="00F125EE"/>
    <w:rsid w:val="00F12E98"/>
    <w:rsid w:val="00F22029"/>
    <w:rsid w:val="00F23E46"/>
    <w:rsid w:val="00F3515C"/>
    <w:rsid w:val="00F47BA3"/>
    <w:rsid w:val="00F56E67"/>
    <w:rsid w:val="00F630EA"/>
    <w:rsid w:val="00F6474F"/>
    <w:rsid w:val="00F7007E"/>
    <w:rsid w:val="00F73193"/>
    <w:rsid w:val="00F74F95"/>
    <w:rsid w:val="00F80705"/>
    <w:rsid w:val="00FA1481"/>
    <w:rsid w:val="00FB1C42"/>
    <w:rsid w:val="00FB32EC"/>
    <w:rsid w:val="00FE4536"/>
    <w:rsid w:val="00FF04E3"/>
    <w:rsid w:val="00FF3503"/>
    <w:rsid w:val="5772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9B03E"/>
  <w15:docId w15:val="{E8B58870-D894-436A-AC9B-EA9DF4DB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qFormat="1"/>
    <w:lsdException w:name="Body Text First Indent 2" w:semiHidden="1" w:qFormat="1"/>
    <w:lsdException w:name="Note Heading" w:semiHidden="1"/>
    <w:lsdException w:name="Body Text 2" w:semiHidden="1" w:qFormat="1"/>
    <w:lsdException w:name="Body Text 3" w:semiHidden="1" w:qFormat="1"/>
    <w:lsdException w:name="Body Text Indent 2" w:semiHidden="1" w:qFormat="1"/>
    <w:lsdException w:name="Body Text Indent 3" w:semiHidden="1"/>
    <w:lsdException w:name="Block Text" w:semiHidden="1" w:qFormat="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lang w:eastAsia="en-US"/>
    </w:rPr>
  </w:style>
  <w:style w:type="paragraph" w:styleId="1">
    <w:name w:val="heading 1"/>
    <w:basedOn w:val="a1"/>
    <w:next w:val="a1"/>
    <w:link w:val="10"/>
    <w:semiHidden/>
    <w:qFormat/>
    <w:pPr>
      <w:keepNext/>
      <w:spacing w:before="240" w:after="60"/>
      <w:outlineLvl w:val="0"/>
    </w:pPr>
    <w:rPr>
      <w:b/>
      <w:bCs/>
      <w:kern w:val="32"/>
      <w:szCs w:val="24"/>
    </w:rPr>
  </w:style>
  <w:style w:type="paragraph" w:styleId="21">
    <w:name w:val="heading 2"/>
    <w:basedOn w:val="a1"/>
    <w:next w:val="a1"/>
    <w:link w:val="22"/>
    <w:semiHidden/>
    <w:qFormat/>
    <w:pPr>
      <w:keepNext/>
      <w:spacing w:before="240" w:after="60"/>
      <w:outlineLvl w:val="1"/>
    </w:pPr>
    <w:rPr>
      <w:rFonts w:ascii="Cambria" w:hAnsi="Cambria"/>
      <w:b/>
      <w:bCs/>
      <w:i/>
      <w:iCs/>
      <w:sz w:val="28"/>
      <w:szCs w:val="28"/>
    </w:rPr>
  </w:style>
  <w:style w:type="paragraph" w:styleId="31">
    <w:name w:val="heading 3"/>
    <w:basedOn w:val="a1"/>
    <w:next w:val="a1"/>
    <w:semiHidden/>
    <w:qFormat/>
    <w:pPr>
      <w:keepNext/>
      <w:spacing w:line="480" w:lineRule="auto"/>
      <w:outlineLvl w:val="2"/>
    </w:pPr>
    <w:rPr>
      <w:rFonts w:ascii="Times" w:eastAsia="Times" w:hAnsi="Times"/>
      <w:b/>
    </w:rPr>
  </w:style>
  <w:style w:type="paragraph" w:styleId="41">
    <w:name w:val="heading 4"/>
    <w:basedOn w:val="a1"/>
    <w:next w:val="a1"/>
    <w:semiHidden/>
    <w:qFormat/>
    <w:pPr>
      <w:keepNext/>
      <w:spacing w:line="480" w:lineRule="auto"/>
      <w:outlineLvl w:val="3"/>
    </w:pPr>
    <w:rPr>
      <w:rFonts w:ascii="Times" w:hAnsi="Times"/>
      <w:b/>
      <w:color w:val="0000FF"/>
      <w:sz w:val="44"/>
    </w:rPr>
  </w:style>
  <w:style w:type="paragraph" w:styleId="51">
    <w:name w:val="heading 5"/>
    <w:basedOn w:val="a1"/>
    <w:next w:val="a1"/>
    <w:link w:val="52"/>
    <w:semiHidden/>
    <w:qFormat/>
    <w:pPr>
      <w:spacing w:before="240" w:after="60"/>
      <w:outlineLvl w:val="4"/>
    </w:pPr>
    <w:rPr>
      <w:rFonts w:ascii="Calibri" w:hAnsi="Calibri"/>
      <w:b/>
      <w:bCs/>
      <w:i/>
      <w:iCs/>
      <w:sz w:val="26"/>
      <w:szCs w:val="26"/>
    </w:rPr>
  </w:style>
  <w:style w:type="paragraph" w:styleId="6">
    <w:name w:val="heading 6"/>
    <w:basedOn w:val="a1"/>
    <w:next w:val="a1"/>
    <w:link w:val="60"/>
    <w:semiHidden/>
    <w:qFormat/>
    <w:pPr>
      <w:spacing w:before="240" w:after="60"/>
      <w:outlineLvl w:val="5"/>
    </w:pPr>
    <w:rPr>
      <w:rFonts w:ascii="Calibri" w:hAnsi="Calibri"/>
      <w:b/>
      <w:bCs/>
      <w:sz w:val="22"/>
      <w:szCs w:val="22"/>
    </w:rPr>
  </w:style>
  <w:style w:type="paragraph" w:styleId="7">
    <w:name w:val="heading 7"/>
    <w:basedOn w:val="a1"/>
    <w:next w:val="a1"/>
    <w:link w:val="70"/>
    <w:semiHidden/>
    <w:qFormat/>
    <w:pPr>
      <w:spacing w:before="240" w:after="60"/>
      <w:outlineLvl w:val="6"/>
    </w:pPr>
    <w:rPr>
      <w:rFonts w:ascii="Calibri" w:hAnsi="Calibri"/>
      <w:szCs w:val="24"/>
    </w:rPr>
  </w:style>
  <w:style w:type="paragraph" w:styleId="8">
    <w:name w:val="heading 8"/>
    <w:basedOn w:val="a1"/>
    <w:next w:val="a1"/>
    <w:link w:val="80"/>
    <w:semiHidden/>
    <w:qFormat/>
    <w:pPr>
      <w:spacing w:before="240" w:after="60"/>
      <w:outlineLvl w:val="7"/>
    </w:pPr>
    <w:rPr>
      <w:rFonts w:ascii="Calibri" w:hAnsi="Calibri"/>
      <w:i/>
      <w:iCs/>
      <w:szCs w:val="24"/>
    </w:rPr>
  </w:style>
  <w:style w:type="paragraph" w:styleId="9">
    <w:name w:val="heading 9"/>
    <w:basedOn w:val="a1"/>
    <w:next w:val="a1"/>
    <w:link w:val="90"/>
    <w:semiHidden/>
    <w:qFormat/>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32">
    <w:name w:val="List 3"/>
    <w:basedOn w:val="a1"/>
    <w:semiHidden/>
    <w:pPr>
      <w:ind w:left="1080" w:hanging="360"/>
      <w:contextualSpacing/>
    </w:pPr>
  </w:style>
  <w:style w:type="paragraph" w:styleId="TOC7">
    <w:name w:val="toc 7"/>
    <w:basedOn w:val="a1"/>
    <w:next w:val="a1"/>
    <w:semiHidden/>
    <w:pPr>
      <w:ind w:left="1440"/>
    </w:pPr>
  </w:style>
  <w:style w:type="paragraph" w:styleId="2">
    <w:name w:val="List Number 2"/>
    <w:basedOn w:val="a1"/>
    <w:semiHidden/>
    <w:pPr>
      <w:numPr>
        <w:numId w:val="1"/>
      </w:numPr>
      <w:contextualSpacing/>
    </w:pPr>
  </w:style>
  <w:style w:type="paragraph" w:styleId="a7">
    <w:name w:val="table of authorities"/>
    <w:basedOn w:val="a1"/>
    <w:next w:val="a1"/>
    <w:semiHidden/>
    <w:pPr>
      <w:ind w:left="240" w:hanging="240"/>
    </w:pPr>
  </w:style>
  <w:style w:type="paragraph" w:styleId="a8">
    <w:name w:val="Note Heading"/>
    <w:basedOn w:val="a1"/>
    <w:next w:val="a1"/>
    <w:link w:val="a9"/>
    <w:semiHidden/>
  </w:style>
  <w:style w:type="paragraph" w:styleId="40">
    <w:name w:val="List Bullet 4"/>
    <w:basedOn w:val="a1"/>
    <w:semiHidden/>
    <w:pPr>
      <w:numPr>
        <w:numId w:val="2"/>
      </w:numPr>
      <w:contextualSpacing/>
    </w:pPr>
  </w:style>
  <w:style w:type="paragraph" w:styleId="81">
    <w:name w:val="index 8"/>
    <w:basedOn w:val="a1"/>
    <w:next w:val="a1"/>
    <w:semiHidden/>
    <w:pPr>
      <w:ind w:left="1920" w:hanging="240"/>
    </w:pPr>
  </w:style>
  <w:style w:type="paragraph" w:styleId="aa">
    <w:name w:val="E-mail Signature"/>
    <w:basedOn w:val="a1"/>
    <w:link w:val="ab"/>
    <w:semiHidden/>
  </w:style>
  <w:style w:type="paragraph" w:styleId="a">
    <w:name w:val="List Number"/>
    <w:basedOn w:val="a1"/>
    <w:semiHidden/>
    <w:pPr>
      <w:numPr>
        <w:numId w:val="3"/>
      </w:numPr>
      <w:contextualSpacing/>
    </w:pPr>
  </w:style>
  <w:style w:type="paragraph" w:styleId="ac">
    <w:name w:val="Normal Indent"/>
    <w:basedOn w:val="a1"/>
    <w:semiHidden/>
    <w:pPr>
      <w:ind w:left="720"/>
    </w:pPr>
  </w:style>
  <w:style w:type="paragraph" w:styleId="ad">
    <w:name w:val="caption"/>
    <w:basedOn w:val="a1"/>
    <w:next w:val="a1"/>
    <w:semiHidden/>
    <w:qFormat/>
    <w:rPr>
      <w:b/>
      <w:bCs/>
      <w:sz w:val="20"/>
    </w:rPr>
  </w:style>
  <w:style w:type="paragraph" w:styleId="53">
    <w:name w:val="index 5"/>
    <w:basedOn w:val="a1"/>
    <w:next w:val="a1"/>
    <w:semiHidden/>
    <w:pPr>
      <w:ind w:left="1200" w:hanging="240"/>
    </w:pPr>
  </w:style>
  <w:style w:type="paragraph" w:styleId="a0">
    <w:name w:val="List Bullet"/>
    <w:basedOn w:val="a1"/>
    <w:semiHidden/>
    <w:pPr>
      <w:numPr>
        <w:numId w:val="4"/>
      </w:numPr>
      <w:contextualSpacing/>
    </w:pPr>
  </w:style>
  <w:style w:type="paragraph" w:styleId="ae">
    <w:name w:val="envelope address"/>
    <w:basedOn w:val="a1"/>
    <w:semiHidden/>
    <w:pPr>
      <w:framePr w:w="7920" w:h="1980" w:hRule="exact" w:hSpace="180" w:wrap="auto" w:hAnchor="page" w:xAlign="center" w:yAlign="bottom"/>
      <w:ind w:left="2880"/>
    </w:pPr>
    <w:rPr>
      <w:rFonts w:ascii="Cambria" w:hAnsi="Cambria"/>
      <w:szCs w:val="24"/>
    </w:rPr>
  </w:style>
  <w:style w:type="paragraph" w:styleId="af">
    <w:name w:val="Document Map"/>
    <w:basedOn w:val="a1"/>
    <w:link w:val="af0"/>
    <w:semiHidden/>
    <w:rPr>
      <w:rFonts w:ascii="Tahoma" w:hAnsi="Tahoma" w:cs="Tahoma"/>
      <w:sz w:val="16"/>
      <w:szCs w:val="16"/>
    </w:rPr>
  </w:style>
  <w:style w:type="paragraph" w:styleId="af1">
    <w:name w:val="toa heading"/>
    <w:basedOn w:val="a1"/>
    <w:next w:val="a1"/>
    <w:semiHidden/>
    <w:pPr>
      <w:spacing w:before="120"/>
    </w:pPr>
    <w:rPr>
      <w:rFonts w:ascii="Cambria" w:hAnsi="Cambria"/>
      <w:b/>
      <w:bCs/>
      <w:szCs w:val="24"/>
    </w:rPr>
  </w:style>
  <w:style w:type="paragraph" w:styleId="af2">
    <w:name w:val="annotation text"/>
    <w:basedOn w:val="a1"/>
    <w:link w:val="af3"/>
    <w:semiHidden/>
    <w:rPr>
      <w:sz w:val="20"/>
    </w:rPr>
  </w:style>
  <w:style w:type="paragraph" w:styleId="61">
    <w:name w:val="index 6"/>
    <w:basedOn w:val="a1"/>
    <w:next w:val="a1"/>
    <w:semiHidden/>
    <w:pPr>
      <w:ind w:left="1440" w:hanging="240"/>
    </w:pPr>
  </w:style>
  <w:style w:type="paragraph" w:styleId="af4">
    <w:name w:val="Salutation"/>
    <w:basedOn w:val="a1"/>
    <w:next w:val="a1"/>
    <w:link w:val="af5"/>
    <w:semiHidden/>
  </w:style>
  <w:style w:type="paragraph" w:styleId="33">
    <w:name w:val="Body Text 3"/>
    <w:basedOn w:val="a1"/>
    <w:link w:val="34"/>
    <w:semiHidden/>
    <w:qFormat/>
    <w:pPr>
      <w:spacing w:after="120"/>
    </w:pPr>
    <w:rPr>
      <w:sz w:val="16"/>
      <w:szCs w:val="16"/>
    </w:rPr>
  </w:style>
  <w:style w:type="paragraph" w:styleId="af6">
    <w:name w:val="Closing"/>
    <w:basedOn w:val="a1"/>
    <w:link w:val="af7"/>
    <w:semiHidden/>
    <w:pPr>
      <w:ind w:left="4320"/>
    </w:pPr>
  </w:style>
  <w:style w:type="paragraph" w:styleId="30">
    <w:name w:val="List Bullet 3"/>
    <w:basedOn w:val="a1"/>
    <w:semiHidden/>
    <w:pPr>
      <w:numPr>
        <w:numId w:val="5"/>
      </w:numPr>
      <w:contextualSpacing/>
    </w:pPr>
  </w:style>
  <w:style w:type="paragraph" w:styleId="af8">
    <w:name w:val="Body Text"/>
    <w:basedOn w:val="a1"/>
    <w:link w:val="af9"/>
    <w:semiHidden/>
    <w:qFormat/>
    <w:pPr>
      <w:spacing w:after="120"/>
    </w:pPr>
  </w:style>
  <w:style w:type="paragraph" w:styleId="afa">
    <w:name w:val="Body Text Indent"/>
    <w:basedOn w:val="a1"/>
    <w:link w:val="afb"/>
    <w:semiHidden/>
    <w:qFormat/>
    <w:pPr>
      <w:spacing w:after="120"/>
      <w:ind w:left="360"/>
    </w:pPr>
  </w:style>
  <w:style w:type="paragraph" w:styleId="3">
    <w:name w:val="List Number 3"/>
    <w:basedOn w:val="a1"/>
    <w:semiHidden/>
    <w:pPr>
      <w:numPr>
        <w:numId w:val="6"/>
      </w:numPr>
      <w:contextualSpacing/>
    </w:pPr>
  </w:style>
  <w:style w:type="paragraph" w:styleId="23">
    <w:name w:val="List 2"/>
    <w:basedOn w:val="a1"/>
    <w:semiHidden/>
    <w:pPr>
      <w:ind w:left="720" w:hanging="360"/>
      <w:contextualSpacing/>
    </w:pPr>
  </w:style>
  <w:style w:type="paragraph" w:styleId="afc">
    <w:name w:val="List Continue"/>
    <w:basedOn w:val="a1"/>
    <w:semiHidden/>
    <w:pPr>
      <w:spacing w:after="120"/>
      <w:ind w:left="360"/>
      <w:contextualSpacing/>
    </w:pPr>
  </w:style>
  <w:style w:type="paragraph" w:styleId="afd">
    <w:name w:val="Block Text"/>
    <w:basedOn w:val="a1"/>
    <w:semiHidden/>
    <w:qFormat/>
    <w:pPr>
      <w:spacing w:after="120"/>
      <w:ind w:left="1440" w:right="1440"/>
    </w:pPr>
  </w:style>
  <w:style w:type="paragraph" w:styleId="20">
    <w:name w:val="List Bullet 2"/>
    <w:basedOn w:val="a1"/>
    <w:semiHidden/>
    <w:pPr>
      <w:numPr>
        <w:numId w:val="7"/>
      </w:numPr>
      <w:contextualSpacing/>
    </w:pPr>
  </w:style>
  <w:style w:type="paragraph" w:styleId="HTML">
    <w:name w:val="HTML Address"/>
    <w:basedOn w:val="a1"/>
    <w:link w:val="HTML0"/>
    <w:semiHidden/>
    <w:rPr>
      <w:i/>
      <w:iCs/>
    </w:rPr>
  </w:style>
  <w:style w:type="paragraph" w:styleId="42">
    <w:name w:val="index 4"/>
    <w:basedOn w:val="a1"/>
    <w:next w:val="a1"/>
    <w:semiHidden/>
    <w:pPr>
      <w:ind w:left="960" w:hanging="240"/>
    </w:pPr>
  </w:style>
  <w:style w:type="paragraph" w:styleId="TOC5">
    <w:name w:val="toc 5"/>
    <w:basedOn w:val="a1"/>
    <w:next w:val="a1"/>
    <w:semiHidden/>
    <w:pPr>
      <w:ind w:left="960"/>
    </w:pPr>
  </w:style>
  <w:style w:type="paragraph" w:styleId="TOC3">
    <w:name w:val="toc 3"/>
    <w:basedOn w:val="a1"/>
    <w:next w:val="a1"/>
    <w:semiHidden/>
    <w:pPr>
      <w:ind w:left="480"/>
    </w:pPr>
  </w:style>
  <w:style w:type="paragraph" w:styleId="afe">
    <w:name w:val="Plain Text"/>
    <w:basedOn w:val="a1"/>
    <w:link w:val="aff"/>
    <w:semiHidden/>
    <w:rPr>
      <w:rFonts w:ascii="Courier New" w:hAnsi="Courier New" w:cs="Courier New"/>
      <w:sz w:val="20"/>
    </w:rPr>
  </w:style>
  <w:style w:type="paragraph" w:styleId="50">
    <w:name w:val="List Bullet 5"/>
    <w:basedOn w:val="a1"/>
    <w:semiHidden/>
    <w:pPr>
      <w:numPr>
        <w:numId w:val="8"/>
      </w:numPr>
      <w:contextualSpacing/>
    </w:pPr>
  </w:style>
  <w:style w:type="paragraph" w:styleId="4">
    <w:name w:val="List Number 4"/>
    <w:basedOn w:val="a1"/>
    <w:semiHidden/>
    <w:pPr>
      <w:numPr>
        <w:numId w:val="9"/>
      </w:numPr>
      <w:contextualSpacing/>
    </w:pPr>
  </w:style>
  <w:style w:type="paragraph" w:styleId="TOC8">
    <w:name w:val="toc 8"/>
    <w:basedOn w:val="a1"/>
    <w:next w:val="a1"/>
    <w:semiHidden/>
    <w:pPr>
      <w:ind w:left="1680"/>
    </w:pPr>
  </w:style>
  <w:style w:type="paragraph" w:styleId="35">
    <w:name w:val="index 3"/>
    <w:basedOn w:val="a1"/>
    <w:next w:val="a1"/>
    <w:semiHidden/>
    <w:pPr>
      <w:ind w:left="720" w:hanging="240"/>
    </w:pPr>
  </w:style>
  <w:style w:type="paragraph" w:styleId="aff0">
    <w:name w:val="Date"/>
    <w:basedOn w:val="a1"/>
    <w:next w:val="a1"/>
    <w:link w:val="aff1"/>
    <w:semiHidden/>
  </w:style>
  <w:style w:type="paragraph" w:styleId="24">
    <w:name w:val="Body Text Indent 2"/>
    <w:basedOn w:val="a1"/>
    <w:link w:val="25"/>
    <w:semiHidden/>
    <w:qFormat/>
    <w:pPr>
      <w:spacing w:after="120" w:line="480" w:lineRule="auto"/>
      <w:ind w:left="360"/>
    </w:pPr>
  </w:style>
  <w:style w:type="paragraph" w:styleId="aff2">
    <w:name w:val="endnote text"/>
    <w:basedOn w:val="a1"/>
    <w:link w:val="aff3"/>
    <w:semiHidden/>
    <w:rPr>
      <w:sz w:val="20"/>
    </w:rPr>
  </w:style>
  <w:style w:type="paragraph" w:styleId="54">
    <w:name w:val="List Continue 5"/>
    <w:basedOn w:val="a1"/>
    <w:semiHidden/>
    <w:pPr>
      <w:spacing w:after="120"/>
      <w:ind w:left="1800"/>
      <w:contextualSpacing/>
    </w:pPr>
  </w:style>
  <w:style w:type="paragraph" w:styleId="aff4">
    <w:name w:val="Balloon Text"/>
    <w:basedOn w:val="a1"/>
    <w:link w:val="aff5"/>
    <w:semiHidden/>
    <w:qFormat/>
    <w:rPr>
      <w:rFonts w:ascii="Tahoma" w:hAnsi="Tahoma" w:cs="Tahoma"/>
      <w:sz w:val="16"/>
      <w:szCs w:val="16"/>
    </w:rPr>
  </w:style>
  <w:style w:type="paragraph" w:styleId="aff6">
    <w:name w:val="footer"/>
    <w:basedOn w:val="a1"/>
    <w:link w:val="aff7"/>
    <w:semiHidden/>
    <w:pPr>
      <w:tabs>
        <w:tab w:val="center" w:pos="4680"/>
        <w:tab w:val="right" w:pos="9360"/>
      </w:tabs>
    </w:pPr>
  </w:style>
  <w:style w:type="paragraph" w:styleId="aff8">
    <w:name w:val="envelope return"/>
    <w:basedOn w:val="a1"/>
    <w:semiHidden/>
    <w:rPr>
      <w:rFonts w:ascii="Cambria" w:hAnsi="Cambria"/>
      <w:sz w:val="20"/>
    </w:rPr>
  </w:style>
  <w:style w:type="paragraph" w:styleId="aff9">
    <w:name w:val="header"/>
    <w:basedOn w:val="a1"/>
    <w:link w:val="affa"/>
    <w:uiPriority w:val="99"/>
    <w:semiHidden/>
    <w:pPr>
      <w:tabs>
        <w:tab w:val="center" w:pos="4680"/>
        <w:tab w:val="right" w:pos="9360"/>
      </w:tabs>
    </w:pPr>
  </w:style>
  <w:style w:type="paragraph" w:styleId="affb">
    <w:name w:val="Signature"/>
    <w:basedOn w:val="a1"/>
    <w:link w:val="affc"/>
    <w:semiHidden/>
    <w:pPr>
      <w:ind w:left="4320"/>
    </w:pPr>
  </w:style>
  <w:style w:type="paragraph" w:styleId="TOC1">
    <w:name w:val="toc 1"/>
    <w:basedOn w:val="a1"/>
    <w:next w:val="a1"/>
    <w:semiHidden/>
  </w:style>
  <w:style w:type="paragraph" w:styleId="43">
    <w:name w:val="List Continue 4"/>
    <w:basedOn w:val="a1"/>
    <w:semiHidden/>
    <w:pPr>
      <w:spacing w:after="120"/>
      <w:ind w:left="1440"/>
      <w:contextualSpacing/>
    </w:pPr>
  </w:style>
  <w:style w:type="paragraph" w:styleId="TOC4">
    <w:name w:val="toc 4"/>
    <w:basedOn w:val="a1"/>
    <w:next w:val="a1"/>
    <w:semiHidden/>
    <w:pPr>
      <w:ind w:left="720"/>
    </w:pPr>
  </w:style>
  <w:style w:type="paragraph" w:styleId="affd">
    <w:name w:val="index heading"/>
    <w:basedOn w:val="a1"/>
    <w:next w:val="11"/>
    <w:semiHidden/>
    <w:rPr>
      <w:rFonts w:ascii="Cambria" w:hAnsi="Cambria"/>
      <w:b/>
      <w:bCs/>
    </w:rPr>
  </w:style>
  <w:style w:type="paragraph" w:styleId="11">
    <w:name w:val="index 1"/>
    <w:basedOn w:val="a1"/>
    <w:next w:val="a1"/>
    <w:semiHidden/>
    <w:pPr>
      <w:ind w:left="240" w:hanging="240"/>
    </w:pPr>
  </w:style>
  <w:style w:type="paragraph" w:styleId="affe">
    <w:name w:val="Subtitle"/>
    <w:basedOn w:val="a1"/>
    <w:next w:val="a1"/>
    <w:link w:val="afff"/>
    <w:semiHidden/>
    <w:qFormat/>
    <w:pPr>
      <w:spacing w:after="60"/>
      <w:jc w:val="center"/>
      <w:outlineLvl w:val="1"/>
    </w:pPr>
    <w:rPr>
      <w:rFonts w:ascii="Cambria" w:hAnsi="Cambria"/>
      <w:szCs w:val="24"/>
    </w:rPr>
  </w:style>
  <w:style w:type="paragraph" w:styleId="5">
    <w:name w:val="List Number 5"/>
    <w:basedOn w:val="a1"/>
    <w:semiHidden/>
    <w:pPr>
      <w:numPr>
        <w:numId w:val="10"/>
      </w:numPr>
      <w:contextualSpacing/>
    </w:pPr>
  </w:style>
  <w:style w:type="paragraph" w:styleId="afff0">
    <w:name w:val="List"/>
    <w:basedOn w:val="a1"/>
    <w:semiHidden/>
    <w:pPr>
      <w:ind w:left="360" w:hanging="360"/>
      <w:contextualSpacing/>
    </w:pPr>
  </w:style>
  <w:style w:type="paragraph" w:styleId="afff1">
    <w:name w:val="footnote text"/>
    <w:basedOn w:val="a1"/>
    <w:link w:val="afff2"/>
    <w:semiHidden/>
    <w:rPr>
      <w:sz w:val="20"/>
    </w:rPr>
  </w:style>
  <w:style w:type="paragraph" w:styleId="TOC6">
    <w:name w:val="toc 6"/>
    <w:basedOn w:val="a1"/>
    <w:next w:val="a1"/>
    <w:semiHidden/>
    <w:pPr>
      <w:ind w:left="1200"/>
    </w:pPr>
  </w:style>
  <w:style w:type="paragraph" w:styleId="55">
    <w:name w:val="List 5"/>
    <w:basedOn w:val="a1"/>
    <w:semiHidden/>
    <w:pPr>
      <w:ind w:left="1800" w:hanging="360"/>
      <w:contextualSpacing/>
    </w:pPr>
  </w:style>
  <w:style w:type="paragraph" w:styleId="36">
    <w:name w:val="Body Text Indent 3"/>
    <w:basedOn w:val="a1"/>
    <w:link w:val="37"/>
    <w:semiHidden/>
    <w:pPr>
      <w:spacing w:after="120"/>
      <w:ind w:left="360"/>
    </w:pPr>
    <w:rPr>
      <w:sz w:val="16"/>
      <w:szCs w:val="16"/>
    </w:rPr>
  </w:style>
  <w:style w:type="paragraph" w:styleId="71">
    <w:name w:val="index 7"/>
    <w:basedOn w:val="a1"/>
    <w:next w:val="a1"/>
    <w:semiHidden/>
    <w:pPr>
      <w:ind w:left="1680" w:hanging="240"/>
    </w:pPr>
  </w:style>
  <w:style w:type="paragraph" w:styleId="91">
    <w:name w:val="index 9"/>
    <w:basedOn w:val="a1"/>
    <w:next w:val="a1"/>
    <w:semiHidden/>
    <w:pPr>
      <w:ind w:left="2160" w:hanging="240"/>
    </w:pPr>
  </w:style>
  <w:style w:type="paragraph" w:styleId="afff3">
    <w:name w:val="table of figures"/>
    <w:basedOn w:val="a1"/>
    <w:next w:val="a1"/>
    <w:semiHidden/>
  </w:style>
  <w:style w:type="paragraph" w:styleId="TOC2">
    <w:name w:val="toc 2"/>
    <w:basedOn w:val="a1"/>
    <w:next w:val="a1"/>
    <w:semiHidden/>
    <w:pPr>
      <w:ind w:left="240"/>
    </w:pPr>
  </w:style>
  <w:style w:type="paragraph" w:styleId="TOC9">
    <w:name w:val="toc 9"/>
    <w:basedOn w:val="a1"/>
    <w:next w:val="a1"/>
    <w:semiHidden/>
    <w:pPr>
      <w:ind w:left="1920"/>
    </w:pPr>
  </w:style>
  <w:style w:type="paragraph" w:styleId="26">
    <w:name w:val="Body Text 2"/>
    <w:basedOn w:val="a1"/>
    <w:link w:val="27"/>
    <w:semiHidden/>
    <w:qFormat/>
    <w:pPr>
      <w:spacing w:after="120" w:line="480" w:lineRule="auto"/>
    </w:pPr>
  </w:style>
  <w:style w:type="paragraph" w:styleId="44">
    <w:name w:val="List 4"/>
    <w:basedOn w:val="a1"/>
    <w:semiHidden/>
    <w:pPr>
      <w:ind w:left="1440" w:hanging="360"/>
      <w:contextualSpacing/>
    </w:pPr>
  </w:style>
  <w:style w:type="paragraph" w:styleId="28">
    <w:name w:val="List Continue 2"/>
    <w:basedOn w:val="a1"/>
    <w:semiHidden/>
    <w:pPr>
      <w:spacing w:after="120"/>
      <w:ind w:left="720"/>
      <w:contextualSpacing/>
    </w:pPr>
  </w:style>
  <w:style w:type="paragraph" w:styleId="afff4">
    <w:name w:val="Message Header"/>
    <w:basedOn w:val="a1"/>
    <w:link w:val="afff5"/>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paragraph" w:styleId="HTML1">
    <w:name w:val="HTML Preformatted"/>
    <w:basedOn w:val="a1"/>
    <w:link w:val="HTML2"/>
    <w:semiHidden/>
    <w:rPr>
      <w:rFonts w:ascii="Courier New" w:hAnsi="Courier New" w:cs="Courier New"/>
      <w:sz w:val="20"/>
    </w:rPr>
  </w:style>
  <w:style w:type="paragraph" w:styleId="afff6">
    <w:name w:val="Normal (Web)"/>
    <w:basedOn w:val="a1"/>
    <w:uiPriority w:val="99"/>
    <w:semiHidden/>
    <w:rPr>
      <w:szCs w:val="24"/>
    </w:rPr>
  </w:style>
  <w:style w:type="paragraph" w:styleId="38">
    <w:name w:val="List Continue 3"/>
    <w:basedOn w:val="a1"/>
    <w:semiHidden/>
    <w:pPr>
      <w:spacing w:after="120"/>
      <w:ind w:left="1080"/>
      <w:contextualSpacing/>
    </w:pPr>
  </w:style>
  <w:style w:type="paragraph" w:styleId="29">
    <w:name w:val="index 2"/>
    <w:basedOn w:val="a1"/>
    <w:next w:val="a1"/>
    <w:semiHidden/>
    <w:pPr>
      <w:ind w:left="480" w:hanging="240"/>
    </w:pPr>
  </w:style>
  <w:style w:type="paragraph" w:styleId="afff7">
    <w:name w:val="Title"/>
    <w:basedOn w:val="a1"/>
    <w:next w:val="a1"/>
    <w:link w:val="afff8"/>
    <w:semiHidden/>
    <w:qFormat/>
    <w:pPr>
      <w:spacing w:before="240" w:after="60"/>
      <w:jc w:val="center"/>
      <w:outlineLvl w:val="0"/>
    </w:pPr>
    <w:rPr>
      <w:rFonts w:ascii="Cambria" w:hAnsi="Cambria"/>
      <w:b/>
      <w:bCs/>
      <w:kern w:val="28"/>
      <w:sz w:val="32"/>
      <w:szCs w:val="32"/>
    </w:rPr>
  </w:style>
  <w:style w:type="paragraph" w:styleId="afff9">
    <w:name w:val="annotation subject"/>
    <w:basedOn w:val="af2"/>
    <w:next w:val="af2"/>
    <w:link w:val="afffa"/>
    <w:semiHidden/>
    <w:rPr>
      <w:b/>
      <w:bCs/>
    </w:rPr>
  </w:style>
  <w:style w:type="paragraph" w:styleId="afffb">
    <w:name w:val="Body Text First Indent"/>
    <w:basedOn w:val="af8"/>
    <w:link w:val="afffc"/>
    <w:semiHidden/>
    <w:qFormat/>
    <w:pPr>
      <w:ind w:firstLine="210"/>
    </w:pPr>
  </w:style>
  <w:style w:type="paragraph" w:styleId="2a">
    <w:name w:val="Body Text First Indent 2"/>
    <w:basedOn w:val="afa"/>
    <w:link w:val="2b"/>
    <w:semiHidden/>
    <w:qFormat/>
    <w:pPr>
      <w:ind w:firstLine="210"/>
    </w:pPr>
  </w:style>
  <w:style w:type="character" w:styleId="afffd">
    <w:name w:val="Strong"/>
    <w:uiPriority w:val="22"/>
    <w:qFormat/>
    <w:rPr>
      <w:b/>
      <w:bCs/>
    </w:rPr>
  </w:style>
  <w:style w:type="character" w:styleId="afffe">
    <w:name w:val="page number"/>
    <w:basedOn w:val="a2"/>
    <w:semiHidden/>
    <w:qFormat/>
  </w:style>
  <w:style w:type="character" w:styleId="affff">
    <w:name w:val="Hyperlink"/>
    <w:semiHidden/>
    <w:rPr>
      <w:color w:val="0000FF"/>
      <w:u w:val="single"/>
    </w:rPr>
  </w:style>
  <w:style w:type="character" w:styleId="affff0">
    <w:name w:val="annotation reference"/>
    <w:semiHidden/>
    <w:rPr>
      <w:sz w:val="16"/>
      <w:szCs w:val="16"/>
    </w:rPr>
  </w:style>
  <w:style w:type="character" w:customStyle="1" w:styleId="10">
    <w:name w:val="标题 1 字符"/>
    <w:link w:val="1"/>
    <w:semiHidden/>
    <w:qFormat/>
    <w:rPr>
      <w:b/>
      <w:bCs/>
      <w:kern w:val="32"/>
      <w:sz w:val="24"/>
      <w:szCs w:val="24"/>
    </w:rPr>
  </w:style>
  <w:style w:type="character" w:customStyle="1" w:styleId="22">
    <w:name w:val="标题 2 字符"/>
    <w:link w:val="21"/>
    <w:semiHidden/>
    <w:qFormat/>
    <w:rPr>
      <w:rFonts w:ascii="Cambria" w:hAnsi="Cambria"/>
      <w:b/>
      <w:bCs/>
      <w:i/>
      <w:iCs/>
      <w:sz w:val="28"/>
      <w:szCs w:val="28"/>
    </w:rPr>
  </w:style>
  <w:style w:type="character" w:customStyle="1" w:styleId="52">
    <w:name w:val="标题 5 字符"/>
    <w:link w:val="51"/>
    <w:semiHidden/>
    <w:qFormat/>
    <w:rPr>
      <w:rFonts w:ascii="Calibri" w:hAnsi="Calibri"/>
      <w:b/>
      <w:bCs/>
      <w:i/>
      <w:iCs/>
      <w:sz w:val="26"/>
      <w:szCs w:val="26"/>
    </w:rPr>
  </w:style>
  <w:style w:type="character" w:customStyle="1" w:styleId="60">
    <w:name w:val="标题 6 字符"/>
    <w:link w:val="6"/>
    <w:semiHidden/>
    <w:qFormat/>
    <w:rPr>
      <w:rFonts w:ascii="Calibri" w:hAnsi="Calibri"/>
      <w:b/>
      <w:bCs/>
      <w:sz w:val="22"/>
      <w:szCs w:val="22"/>
    </w:rPr>
  </w:style>
  <w:style w:type="character" w:customStyle="1" w:styleId="70">
    <w:name w:val="标题 7 字符"/>
    <w:link w:val="7"/>
    <w:semiHidden/>
    <w:qFormat/>
    <w:rPr>
      <w:rFonts w:ascii="Calibri" w:hAnsi="Calibri"/>
      <w:sz w:val="24"/>
      <w:szCs w:val="24"/>
    </w:rPr>
  </w:style>
  <w:style w:type="character" w:customStyle="1" w:styleId="80">
    <w:name w:val="标题 8 字符"/>
    <w:link w:val="8"/>
    <w:semiHidden/>
    <w:qFormat/>
    <w:rPr>
      <w:rFonts w:ascii="Calibri" w:hAnsi="Calibri"/>
      <w:i/>
      <w:iCs/>
      <w:sz w:val="24"/>
      <w:szCs w:val="24"/>
    </w:rPr>
  </w:style>
  <w:style w:type="character" w:customStyle="1" w:styleId="90">
    <w:name w:val="标题 9 字符"/>
    <w:link w:val="9"/>
    <w:semiHidden/>
    <w:qFormat/>
    <w:rPr>
      <w:rFonts w:ascii="Cambria" w:hAnsi="Cambria"/>
      <w:sz w:val="22"/>
      <w:szCs w:val="22"/>
    </w:rPr>
  </w:style>
  <w:style w:type="paragraph" w:customStyle="1" w:styleId="SMHeading">
    <w:name w:val="SM Heading"/>
    <w:basedOn w:val="1"/>
    <w:qFormat/>
  </w:style>
  <w:style w:type="paragraph" w:customStyle="1" w:styleId="SMSubheading">
    <w:name w:val="SM Subheading"/>
    <w:basedOn w:val="a1"/>
    <w:qFormat/>
    <w:rPr>
      <w:u w:val="words"/>
    </w:rPr>
  </w:style>
  <w:style w:type="paragraph" w:customStyle="1" w:styleId="SMText">
    <w:name w:val="SM Text"/>
    <w:basedOn w:val="a1"/>
    <w:qFormat/>
    <w:pPr>
      <w:ind w:firstLine="480"/>
    </w:pPr>
  </w:style>
  <w:style w:type="paragraph" w:customStyle="1" w:styleId="SMcaption">
    <w:name w:val="SM caption"/>
    <w:basedOn w:val="SMText"/>
    <w:qFormat/>
    <w:pPr>
      <w:ind w:firstLine="0"/>
    </w:pPr>
  </w:style>
  <w:style w:type="character" w:customStyle="1" w:styleId="aff5">
    <w:name w:val="批注框文本 字符"/>
    <w:link w:val="aff4"/>
    <w:semiHidden/>
    <w:qFormat/>
    <w:rPr>
      <w:rFonts w:ascii="Tahoma" w:hAnsi="Tahoma" w:cs="Tahoma"/>
      <w:sz w:val="16"/>
      <w:szCs w:val="16"/>
    </w:rPr>
  </w:style>
  <w:style w:type="paragraph" w:customStyle="1" w:styleId="12">
    <w:name w:val="书目1"/>
    <w:basedOn w:val="a1"/>
    <w:next w:val="a1"/>
    <w:uiPriority w:val="37"/>
    <w:semiHidden/>
    <w:qFormat/>
  </w:style>
  <w:style w:type="character" w:customStyle="1" w:styleId="af9">
    <w:name w:val="正文文本 字符"/>
    <w:link w:val="af8"/>
    <w:semiHidden/>
    <w:qFormat/>
    <w:rPr>
      <w:sz w:val="24"/>
    </w:rPr>
  </w:style>
  <w:style w:type="character" w:customStyle="1" w:styleId="27">
    <w:name w:val="正文文本 2 字符"/>
    <w:link w:val="26"/>
    <w:semiHidden/>
    <w:qFormat/>
    <w:rPr>
      <w:sz w:val="24"/>
    </w:rPr>
  </w:style>
  <w:style w:type="character" w:customStyle="1" w:styleId="34">
    <w:name w:val="正文文本 3 字符"/>
    <w:link w:val="33"/>
    <w:semiHidden/>
    <w:qFormat/>
    <w:rPr>
      <w:sz w:val="16"/>
      <w:szCs w:val="16"/>
    </w:rPr>
  </w:style>
  <w:style w:type="character" w:customStyle="1" w:styleId="afffc">
    <w:name w:val="正文文本首行缩进 字符"/>
    <w:basedOn w:val="af9"/>
    <w:link w:val="afffb"/>
    <w:semiHidden/>
    <w:qFormat/>
    <w:rPr>
      <w:sz w:val="24"/>
    </w:rPr>
  </w:style>
  <w:style w:type="character" w:customStyle="1" w:styleId="afb">
    <w:name w:val="正文文本缩进 字符"/>
    <w:link w:val="afa"/>
    <w:semiHidden/>
    <w:qFormat/>
    <w:rPr>
      <w:sz w:val="24"/>
    </w:rPr>
  </w:style>
  <w:style w:type="character" w:customStyle="1" w:styleId="2b">
    <w:name w:val="正文文本首行缩进 2 字符"/>
    <w:basedOn w:val="afb"/>
    <w:link w:val="2a"/>
    <w:semiHidden/>
    <w:qFormat/>
    <w:rPr>
      <w:sz w:val="24"/>
    </w:rPr>
  </w:style>
  <w:style w:type="character" w:customStyle="1" w:styleId="25">
    <w:name w:val="正文文本缩进 2 字符"/>
    <w:link w:val="24"/>
    <w:semiHidden/>
    <w:rPr>
      <w:sz w:val="24"/>
    </w:rPr>
  </w:style>
  <w:style w:type="character" w:customStyle="1" w:styleId="37">
    <w:name w:val="正文文本缩进 3 字符"/>
    <w:link w:val="36"/>
    <w:semiHidden/>
    <w:rPr>
      <w:sz w:val="16"/>
      <w:szCs w:val="16"/>
    </w:rPr>
  </w:style>
  <w:style w:type="character" w:customStyle="1" w:styleId="af7">
    <w:name w:val="结束语 字符"/>
    <w:link w:val="af6"/>
    <w:semiHidden/>
    <w:rPr>
      <w:sz w:val="24"/>
    </w:rPr>
  </w:style>
  <w:style w:type="character" w:customStyle="1" w:styleId="af3">
    <w:name w:val="批注文字 字符"/>
    <w:basedOn w:val="a2"/>
    <w:link w:val="af2"/>
    <w:semiHidden/>
  </w:style>
  <w:style w:type="character" w:customStyle="1" w:styleId="afffa">
    <w:name w:val="批注主题 字符"/>
    <w:link w:val="afff9"/>
    <w:semiHidden/>
    <w:rPr>
      <w:b/>
      <w:bCs/>
    </w:rPr>
  </w:style>
  <w:style w:type="character" w:customStyle="1" w:styleId="aff1">
    <w:name w:val="日期 字符"/>
    <w:link w:val="aff0"/>
    <w:semiHidden/>
    <w:rPr>
      <w:sz w:val="24"/>
    </w:rPr>
  </w:style>
  <w:style w:type="character" w:customStyle="1" w:styleId="af0">
    <w:name w:val="文档结构图 字符"/>
    <w:link w:val="af"/>
    <w:semiHidden/>
    <w:rPr>
      <w:rFonts w:ascii="Tahoma" w:hAnsi="Tahoma" w:cs="Tahoma"/>
      <w:sz w:val="16"/>
      <w:szCs w:val="16"/>
    </w:rPr>
  </w:style>
  <w:style w:type="character" w:customStyle="1" w:styleId="ab">
    <w:name w:val="电子邮件签名 字符"/>
    <w:link w:val="aa"/>
    <w:semiHidden/>
    <w:rPr>
      <w:sz w:val="24"/>
    </w:rPr>
  </w:style>
  <w:style w:type="character" w:customStyle="1" w:styleId="aff3">
    <w:name w:val="尾注文本 字符"/>
    <w:basedOn w:val="a2"/>
    <w:link w:val="aff2"/>
    <w:semiHidden/>
  </w:style>
  <w:style w:type="character" w:customStyle="1" w:styleId="aff7">
    <w:name w:val="页脚 字符"/>
    <w:link w:val="aff6"/>
    <w:semiHidden/>
    <w:rPr>
      <w:sz w:val="24"/>
    </w:rPr>
  </w:style>
  <w:style w:type="character" w:customStyle="1" w:styleId="afff2">
    <w:name w:val="脚注文本 字符"/>
    <w:basedOn w:val="a2"/>
    <w:link w:val="afff1"/>
    <w:semiHidden/>
  </w:style>
  <w:style w:type="character" w:customStyle="1" w:styleId="affa">
    <w:name w:val="页眉 字符"/>
    <w:link w:val="aff9"/>
    <w:uiPriority w:val="99"/>
    <w:semiHidden/>
    <w:rPr>
      <w:sz w:val="24"/>
    </w:rPr>
  </w:style>
  <w:style w:type="character" w:customStyle="1" w:styleId="HTML0">
    <w:name w:val="HTML 地址 字符"/>
    <w:link w:val="HTML"/>
    <w:semiHidden/>
    <w:rPr>
      <w:i/>
      <w:iCs/>
      <w:sz w:val="24"/>
    </w:rPr>
  </w:style>
  <w:style w:type="character" w:customStyle="1" w:styleId="HTML2">
    <w:name w:val="HTML 预设格式 字符"/>
    <w:link w:val="HTML1"/>
    <w:semiHidden/>
    <w:rPr>
      <w:rFonts w:ascii="Courier New" w:hAnsi="Courier New" w:cs="Courier New"/>
    </w:rPr>
  </w:style>
  <w:style w:type="paragraph" w:styleId="affff1">
    <w:name w:val="Intense Quote"/>
    <w:basedOn w:val="a1"/>
    <w:next w:val="a1"/>
    <w:link w:val="affff2"/>
    <w:uiPriority w:val="30"/>
    <w:semiHidden/>
    <w:qFormat/>
    <w:pPr>
      <w:pBdr>
        <w:bottom w:val="single" w:sz="4" w:space="4" w:color="4F81BD"/>
      </w:pBdr>
      <w:spacing w:before="200" w:after="280"/>
      <w:ind w:left="936" w:right="936"/>
    </w:pPr>
    <w:rPr>
      <w:b/>
      <w:bCs/>
      <w:i/>
      <w:iCs/>
      <w:color w:val="4F81BD"/>
    </w:rPr>
  </w:style>
  <w:style w:type="character" w:customStyle="1" w:styleId="affff2">
    <w:name w:val="明显引用 字符"/>
    <w:link w:val="affff1"/>
    <w:uiPriority w:val="30"/>
    <w:semiHidden/>
    <w:rPr>
      <w:b/>
      <w:bCs/>
      <w:i/>
      <w:iCs/>
      <w:color w:val="4F81BD"/>
      <w:sz w:val="24"/>
    </w:rPr>
  </w:style>
  <w:style w:type="paragraph" w:styleId="affff3">
    <w:name w:val="List Paragraph"/>
    <w:basedOn w:val="a1"/>
    <w:uiPriority w:val="34"/>
    <w:semiHidden/>
    <w:qFormat/>
    <w:pPr>
      <w:ind w:left="720"/>
    </w:pPr>
  </w:style>
  <w:style w:type="character" w:customStyle="1" w:styleId="a6">
    <w:name w:val="宏文本 字符"/>
    <w:link w:val="a5"/>
    <w:semiHidden/>
    <w:rPr>
      <w:rFonts w:ascii="Courier New" w:hAnsi="Courier New" w:cs="Courier New"/>
      <w:lang w:val="en-US" w:eastAsia="en-US" w:bidi="ar-SA"/>
    </w:rPr>
  </w:style>
  <w:style w:type="character" w:customStyle="1" w:styleId="afff5">
    <w:name w:val="信息标题 字符"/>
    <w:link w:val="afff4"/>
    <w:semiHidden/>
    <w:rPr>
      <w:rFonts w:ascii="Cambria" w:hAnsi="Cambria"/>
      <w:sz w:val="24"/>
      <w:szCs w:val="24"/>
      <w:shd w:val="pct20" w:color="auto" w:fill="auto"/>
    </w:rPr>
  </w:style>
  <w:style w:type="paragraph" w:styleId="affff4">
    <w:name w:val="No Spacing"/>
    <w:uiPriority w:val="1"/>
    <w:semiHidden/>
    <w:qFormat/>
    <w:rPr>
      <w:sz w:val="24"/>
      <w:lang w:eastAsia="en-US"/>
    </w:rPr>
  </w:style>
  <w:style w:type="character" w:customStyle="1" w:styleId="a9">
    <w:name w:val="注释标题 字符"/>
    <w:link w:val="a8"/>
    <w:semiHidden/>
    <w:rPr>
      <w:sz w:val="24"/>
    </w:rPr>
  </w:style>
  <w:style w:type="character" w:customStyle="1" w:styleId="aff">
    <w:name w:val="纯文本 字符"/>
    <w:link w:val="afe"/>
    <w:semiHidden/>
    <w:rPr>
      <w:rFonts w:ascii="Courier New" w:hAnsi="Courier New" w:cs="Courier New"/>
    </w:rPr>
  </w:style>
  <w:style w:type="paragraph" w:styleId="affff5">
    <w:name w:val="Quote"/>
    <w:basedOn w:val="a1"/>
    <w:next w:val="a1"/>
    <w:link w:val="affff6"/>
    <w:uiPriority w:val="29"/>
    <w:semiHidden/>
    <w:qFormat/>
    <w:rPr>
      <w:i/>
      <w:iCs/>
      <w:color w:val="000000"/>
    </w:rPr>
  </w:style>
  <w:style w:type="character" w:customStyle="1" w:styleId="affff6">
    <w:name w:val="引用 字符"/>
    <w:link w:val="affff5"/>
    <w:uiPriority w:val="29"/>
    <w:semiHidden/>
    <w:rPr>
      <w:i/>
      <w:iCs/>
      <w:color w:val="000000"/>
      <w:sz w:val="24"/>
    </w:rPr>
  </w:style>
  <w:style w:type="character" w:customStyle="1" w:styleId="af5">
    <w:name w:val="称呼 字符"/>
    <w:link w:val="af4"/>
    <w:semiHidden/>
    <w:rPr>
      <w:sz w:val="24"/>
    </w:rPr>
  </w:style>
  <w:style w:type="character" w:customStyle="1" w:styleId="affc">
    <w:name w:val="签名 字符"/>
    <w:link w:val="affb"/>
    <w:semiHidden/>
    <w:rPr>
      <w:sz w:val="24"/>
    </w:rPr>
  </w:style>
  <w:style w:type="character" w:customStyle="1" w:styleId="afff">
    <w:name w:val="副标题 字符"/>
    <w:link w:val="affe"/>
    <w:semiHidden/>
    <w:rPr>
      <w:rFonts w:ascii="Cambria" w:hAnsi="Cambria"/>
      <w:sz w:val="24"/>
      <w:szCs w:val="24"/>
    </w:rPr>
  </w:style>
  <w:style w:type="character" w:customStyle="1" w:styleId="afff8">
    <w:name w:val="标题 字符"/>
    <w:link w:val="afff7"/>
    <w:semiHidden/>
    <w:rPr>
      <w:rFonts w:ascii="Cambria" w:hAnsi="Cambria"/>
      <w:b/>
      <w:bCs/>
      <w:kern w:val="28"/>
      <w:sz w:val="32"/>
      <w:szCs w:val="32"/>
    </w:rPr>
  </w:style>
  <w:style w:type="paragraph" w:customStyle="1" w:styleId="TOC10">
    <w:name w:val="TOC 标题1"/>
    <w:basedOn w:val="1"/>
    <w:next w:val="a1"/>
    <w:uiPriority w:val="39"/>
    <w:semiHidden/>
    <w:unhideWhenUsed/>
    <w:qFormat/>
    <w:pPr>
      <w:outlineLvl w:val="9"/>
    </w:pPr>
    <w:rPr>
      <w:rFonts w:ascii="Cambria" w:hAnsi="Cambria"/>
      <w:sz w:val="32"/>
      <w:szCs w:val="32"/>
    </w:rPr>
  </w:style>
  <w:style w:type="paragraph" w:customStyle="1" w:styleId="body-copy-normal">
    <w:name w:val="body-copy-normal"/>
    <w:basedOn w:val="a1"/>
    <w:pPr>
      <w:spacing w:before="100" w:beforeAutospacing="1" w:after="100" w:afterAutospacing="1"/>
    </w:pPr>
    <w:rPr>
      <w:szCs w:val="24"/>
    </w:rPr>
  </w:style>
  <w:style w:type="paragraph" w:customStyle="1" w:styleId="body-copy-ndent">
    <w:name w:val="body-copy-ndent"/>
    <w:basedOn w:val="a1"/>
    <w:pPr>
      <w:spacing w:before="100" w:beforeAutospacing="1" w:after="100" w:afterAutospacing="1"/>
    </w:pPr>
    <w:rPr>
      <w:szCs w:val="24"/>
    </w:rPr>
  </w:style>
  <w:style w:type="paragraph" w:customStyle="1" w:styleId="Text">
    <w:name w:val="Text"/>
    <w:basedOn w:val="a1"/>
    <w:pPr>
      <w:spacing w:before="120"/>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553</Words>
  <Characters>3155</Characters>
  <Application>Microsoft Office Word</Application>
  <DocSecurity>0</DocSecurity>
  <Lines>26</Lines>
  <Paragraphs>7</Paragraphs>
  <ScaleCrop>false</ScaleCrop>
  <Company>AAAS</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Hanson;Dawit Tegbaru;Brian Sedora</dc:creator>
  <cp:lastModifiedBy>Dr.Chen</cp:lastModifiedBy>
  <cp:revision>10</cp:revision>
  <cp:lastPrinted>2022-02-27T03:00:00Z</cp:lastPrinted>
  <dcterms:created xsi:type="dcterms:W3CDTF">2016-06-06T17:38:00Z</dcterms:created>
  <dcterms:modified xsi:type="dcterms:W3CDTF">2022-02-27T04:06:00Z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05294C07690F400D94916F29C875FD37</vt:lpwstr>
  </property>
</Properties>
</file>